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7BD" w:rsidRPr="0074202F" w:rsidRDefault="008D607A" w:rsidP="003907BD">
      <w:pPr>
        <w:pStyle w:val="af0"/>
        <w:rPr>
          <w:rFonts w:ascii="Times New Roman"/>
          <w:noProof/>
        </w:rPr>
        <w:sectPr w:rsidR="003907BD" w:rsidRPr="0074202F" w:rsidSect="002275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4253" w:right="851" w:bottom="2268" w:left="1418" w:header="0" w:footer="0" w:gutter="0"/>
          <w:pgNumType w:start="1"/>
          <w:cols w:space="425"/>
          <w:titlePg/>
          <w:docGrid w:type="linesAndChars" w:linePitch="312"/>
        </w:sectPr>
      </w:pPr>
      <w:bookmarkStart w:id="0" w:name="SectionMark2"/>
      <w:bookmarkStart w:id="1" w:name="SectionMark0"/>
      <w:bookmarkStart w:id="2" w:name="_GoBack"/>
      <w:bookmarkEnd w:id="2"/>
      <w:r>
        <w:rPr>
          <w:rFonts w:ascii="Times New Roma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519167</wp:posOffset>
            </wp:positionH>
            <wp:positionV relativeFrom="paragraph">
              <wp:posOffset>6671945</wp:posOffset>
            </wp:positionV>
            <wp:extent cx="5314950" cy="462947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46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37">
        <w:rPr>
          <w:rFonts w:asci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3.75pt;margin-top:515.85pt;width:477.75pt;height:0;z-index:251663360;mso-position-horizontal-relative:text;mso-position-vertical-relative:text" o:connectortype="straight"/>
        </w:pict>
      </w:r>
      <w:r w:rsidR="00FE4B37">
        <w:rPr>
          <w:rFonts w:asci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4" o:spid="_x0000_s1058" type="#_x0000_t202" style="position:absolute;left:0;text-align:left;margin-left:0;margin-top:101.95pt;width:470pt;height:368.6pt;z-index:251662336;mso-position-horizontal-relative:margin;mso-position-vertical-relative:margin" stroked="f">
            <v:fill opacity="0"/>
            <v:textbox style="mso-next-textbox:#fmFrame4" inset="0,0,0,0">
              <w:txbxContent>
                <w:p w:rsidR="00651FB7" w:rsidRDefault="00651FB7" w:rsidP="00D30F1C">
                  <w:pPr>
                    <w:pStyle w:val="affc"/>
                    <w:spacing w:line="240" w:lineRule="auto"/>
                  </w:pPr>
                  <w:r>
                    <w:rPr>
                      <w:rFonts w:hint="eastAsia"/>
                    </w:rPr>
                    <w:t>食品安全国家标准</w:t>
                  </w:r>
                </w:p>
                <w:p w:rsidR="00651FB7" w:rsidRPr="00830232" w:rsidRDefault="00651FB7" w:rsidP="00D30F1C">
                  <w:pPr>
                    <w:pStyle w:val="affc"/>
                    <w:spacing w:line="240" w:lineRule="auto"/>
                    <w:rPr>
                      <w:spacing w:val="-12"/>
                    </w:rPr>
                  </w:pPr>
                  <w:r>
                    <w:rPr>
                      <w:rFonts w:hint="eastAsia"/>
                      <w:spacing w:val="-12"/>
                    </w:rPr>
                    <w:t>食品营养强化</w:t>
                  </w:r>
                  <w:r w:rsidRPr="00830232">
                    <w:rPr>
                      <w:rFonts w:hint="eastAsia"/>
                      <w:spacing w:val="-12"/>
                    </w:rPr>
                    <w:t>剂</w:t>
                  </w:r>
                  <w:r w:rsidR="00FF1A56">
                    <w:rPr>
                      <w:rFonts w:hint="eastAsia"/>
                      <w:spacing w:val="-12"/>
                    </w:rPr>
                    <w:t xml:space="preserve"> </w:t>
                  </w:r>
                  <w:r>
                    <w:rPr>
                      <w:rFonts w:hint="eastAsia"/>
                    </w:rPr>
                    <w:t>低聚果糖</w:t>
                  </w:r>
                </w:p>
                <w:p w:rsidR="00651FB7" w:rsidRPr="00D577C7" w:rsidRDefault="00651FB7" w:rsidP="00DE7A8F">
                  <w:pPr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D577C7">
                    <w:rPr>
                      <w:rFonts w:ascii="黑体" w:eastAsia="黑体" w:hAnsi="黑体" w:hint="eastAsia"/>
                      <w:sz w:val="28"/>
                      <w:szCs w:val="28"/>
                    </w:rPr>
                    <w:t>（征求意见稿）</w:t>
                  </w:r>
                </w:p>
                <w:p w:rsidR="00651FB7" w:rsidRDefault="00651FB7" w:rsidP="003907BD">
                  <w:pPr>
                    <w:pStyle w:val="afff0"/>
                  </w:pPr>
                </w:p>
                <w:p w:rsidR="00651FB7" w:rsidRDefault="00651FB7" w:rsidP="003907BD">
                  <w:pPr>
                    <w:pStyle w:val="affe"/>
                  </w:pPr>
                </w:p>
                <w:p w:rsidR="00651FB7" w:rsidRDefault="00651FB7" w:rsidP="003907BD">
                  <w:pPr>
                    <w:pStyle w:val="affd"/>
                  </w:pPr>
                </w:p>
              </w:txbxContent>
            </v:textbox>
            <w10:wrap anchorx="margin" anchory="margin"/>
            <w10:anchorlock/>
          </v:shape>
        </w:pict>
      </w:r>
      <w:r w:rsidR="00FE4B37">
        <w:rPr>
          <w:rFonts w:ascii="Times New Roman"/>
          <w:noProof/>
        </w:rPr>
        <w:pict>
          <v:line id="_x0000_s1057" style="position:absolute;left:0;text-align:left;z-index:251661312;mso-position-horizontal-relative:text;mso-position-vertical-relative:text" from="-.5pt,515.85pt" to="481.5pt,515.85pt" strokecolor="none" strokeweight="1pt"/>
        </w:pict>
      </w:r>
      <w:r w:rsidR="00FE4B37">
        <w:rPr>
          <w:rFonts w:ascii="Times New Roman"/>
          <w:noProof/>
        </w:rPr>
        <w:pict>
          <v:line id="_x0000_s1056" style="position:absolute;left:0;text-align:left;z-index:251660288;mso-position-horizontal-relative:text;mso-position-vertical-relative:text" from="-.5pt,-.15pt" to="481.5pt,-.15pt" strokecolor="none" strokeweight="1pt"/>
        </w:pict>
      </w:r>
      <w:r w:rsidR="00FE4B37">
        <w:rPr>
          <w:rFonts w:ascii="Times New Roman"/>
          <w:noProof/>
        </w:rPr>
        <w:pict>
          <v:line id="_x0000_s1051" style="position:absolute;left:0;text-align:left;z-index:251655168;mso-position-horizontal-relative:text;mso-position-vertical-relative:text" from="0,700pt" to="482pt,700pt" strokecolor="none" strokeweight="1pt"/>
        </w:pict>
      </w:r>
      <w:r w:rsidR="00FE4B37">
        <w:rPr>
          <w:rFonts w:ascii="Times New Roman"/>
          <w:noProof/>
        </w:rPr>
        <w:pict>
          <v:shape id="_x0000_s1055" type="#_x0000_t202" style="position:absolute;left:0;text-align:left;margin-left:324pt;margin-top:490pt;width:159pt;height:24.6pt;z-index:251659264;mso-position-horizontal-relative:margin;mso-position-vertical-relative:margin" stroked="f">
            <v:textbox style="mso-next-textbox:#_x0000_s1055" inset="0,0,0,0">
              <w:txbxContent>
                <w:p w:rsidR="00651FB7" w:rsidRDefault="00651FB7" w:rsidP="003907BD">
                  <w:pPr>
                    <w:pStyle w:val="afffc"/>
                  </w:pPr>
                  <w:r w:rsidRPr="00327776">
                    <w:t>201×-××-××</w:t>
                  </w:r>
                  <w:r>
                    <w:rPr>
                      <w:rFonts w:hint="eastAsia"/>
                    </w:rPr>
                    <w:t>实施</w:t>
                  </w:r>
                </w:p>
              </w:txbxContent>
            </v:textbox>
            <w10:wrap anchorx="margin" anchory="margin"/>
            <w10:anchorlock/>
          </v:shape>
        </w:pict>
      </w:r>
      <w:r w:rsidR="00FE4B37">
        <w:rPr>
          <w:rFonts w:ascii="Times New Roman"/>
          <w:noProof/>
        </w:rPr>
        <w:pict>
          <v:shape id="_x0000_s1054" type="#_x0000_t202" style="position:absolute;left:0;text-align:left;margin-left:3.75pt;margin-top:490pt;width:159pt;height:24.6pt;z-index:251658240;mso-position-horizontal-relative:margin;mso-position-vertical-relative:margin" stroked="f">
            <v:textbox style="mso-next-textbox:#_x0000_s1054" inset="0,0,0,0">
              <w:txbxContent>
                <w:p w:rsidR="00651FB7" w:rsidRDefault="00651FB7" w:rsidP="003907BD">
                  <w:pPr>
                    <w:pStyle w:val="affa"/>
                  </w:pPr>
                  <w:r w:rsidRPr="00327776">
                    <w:t>201×-××-××</w:t>
                  </w:r>
                  <w:r>
                    <w:rPr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 w:rsidR="00FE4B37">
        <w:rPr>
          <w:rFonts w:ascii="Times New Roman"/>
          <w:noProof/>
        </w:rPr>
        <w:pict>
          <v:shape id="fmFrame7" o:spid="_x0000_s1052" type="#_x0000_t202" style="position:absolute;left:0;text-align:left;margin-left:-2.6pt;margin-top:705.55pt;width:481.9pt;height:28.6pt;z-index:251656192;mso-wrap-style:tight;mso-position-horizontal-relative:margin;mso-position-vertical-relative:margin" stroked="f">
            <v:textbox style="mso-next-textbox:#fmFrame7" inset="0,0,0,0">
              <w:txbxContent>
                <w:p w:rsidR="00651FB7" w:rsidRDefault="00651FB7" w:rsidP="003907BD">
                  <w:pPr>
                    <w:pStyle w:val="aff9"/>
                  </w:pPr>
                  <w:r w:rsidRPr="00EE1393">
                    <w:rPr>
                      <w:rFonts w:hint="eastAsia"/>
                      <w:spacing w:val="60"/>
                      <w:sz w:val="44"/>
                      <w:szCs w:val="44"/>
                    </w:rPr>
                    <w:t>中华人民共和国卫生部</w:t>
                  </w:r>
                  <w:r w:rsidRPr="009E0039">
                    <w:rPr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 w:rsidR="00FE4B37">
        <w:rPr>
          <w:rFonts w:ascii="Times New Roman"/>
          <w:noProof/>
        </w:rPr>
        <w:pict>
          <v:shape id="fmFrame6" o:spid="_x0000_s1050" type="#_x0000_t202" style="position:absolute;left:0;text-align:left;margin-left:322.9pt;margin-top:674.3pt;width:159pt;height:24.6pt;z-index:251654144;mso-position-horizontal-relative:margin;mso-position-vertical-relative:margin" stroked="f">
            <v:textbox style="mso-next-textbox:#fmFrame6" inset="0,0,0,0">
              <w:txbxContent>
                <w:p w:rsidR="00651FB7" w:rsidRDefault="00651FB7" w:rsidP="003907BD">
                  <w:pPr>
                    <w:pStyle w:val="afffc"/>
                  </w:pPr>
                  <w:smartTag w:uri="urn:schemas-microsoft-com:office:smarttags" w:element="chsdate">
                    <w:smartTagPr>
                      <w:attr w:name="Year" w:val="2010"/>
                      <w:attr w:name="Month" w:val="6"/>
                      <w:attr w:name="Day" w:val="1"/>
                      <w:attr w:name="IsLunarDate" w:val="False"/>
                      <w:attr w:name="IsROCDate" w:val="False"/>
                    </w:smartTagPr>
                    <w:r>
                      <w:rPr>
                        <w:rFonts w:hint="eastAsia"/>
                      </w:rPr>
                      <w:t>2010-06-01</w:t>
                    </w:r>
                  </w:smartTag>
                  <w:r>
                    <w:rPr>
                      <w:rFonts w:hint="eastAsia"/>
                    </w:rPr>
                    <w:t>实施</w:t>
                  </w:r>
                </w:p>
              </w:txbxContent>
            </v:textbox>
            <w10:wrap anchorx="margin" anchory="margin"/>
            <w10:anchorlock/>
          </v:shape>
        </w:pict>
      </w:r>
      <w:r w:rsidR="00FE4B37">
        <w:rPr>
          <w:rFonts w:ascii="Times New Roman"/>
          <w:noProof/>
        </w:rPr>
        <w:pict>
          <v:shape id="fmFrame5" o:spid="_x0000_s1049" type="#_x0000_t202" style="position:absolute;left:0;text-align:left;margin-left:0;margin-top:674.3pt;width:159pt;height:24.6pt;z-index:251653120;mso-position-horizontal-relative:margin;mso-position-vertical-relative:margin" stroked="f">
            <v:textbox style="mso-next-textbox:#fmFrame5" inset="0,0,0,0">
              <w:txbxContent>
                <w:p w:rsidR="00651FB7" w:rsidRDefault="00651FB7" w:rsidP="003907BD">
                  <w:pPr>
                    <w:pStyle w:val="affa"/>
                  </w:pPr>
                  <w:r w:rsidRPr="008C062B">
                    <w:rPr>
                      <w:rFonts w:ascii="黑体" w:hint="eastAsia"/>
                    </w:rPr>
                    <w:t>2010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</w:p>
    <w:p w:rsidR="00BC2957" w:rsidRPr="0074202F" w:rsidRDefault="00BC2957" w:rsidP="00BC2957">
      <w:pPr>
        <w:adjustRightInd w:val="0"/>
        <w:snapToGrid w:val="0"/>
        <w:spacing w:before="851"/>
        <w:jc w:val="center"/>
        <w:rPr>
          <w:rFonts w:eastAsia="黑体"/>
          <w:sz w:val="32"/>
          <w:szCs w:val="32"/>
        </w:rPr>
      </w:pPr>
      <w:bookmarkStart w:id="3" w:name="SectionMark4"/>
      <w:bookmarkEnd w:id="0"/>
      <w:bookmarkEnd w:id="1"/>
      <w:r w:rsidRPr="0074202F">
        <w:rPr>
          <w:rFonts w:eastAsia="黑体"/>
          <w:sz w:val="32"/>
          <w:szCs w:val="32"/>
        </w:rPr>
        <w:lastRenderedPageBreak/>
        <w:t>食品安全国家标准</w:t>
      </w:r>
    </w:p>
    <w:p w:rsidR="00BC2957" w:rsidRPr="0074202F" w:rsidRDefault="00BC2957" w:rsidP="00BC2957">
      <w:pPr>
        <w:pStyle w:val="aff7"/>
        <w:ind w:firstLineChars="0" w:firstLine="0"/>
        <w:jc w:val="center"/>
        <w:rPr>
          <w:rFonts w:ascii="Times New Roman"/>
        </w:rPr>
      </w:pPr>
      <w:r w:rsidRPr="0074202F">
        <w:rPr>
          <w:rFonts w:ascii="Times New Roman" w:eastAsia="黑体"/>
          <w:sz w:val="32"/>
          <w:szCs w:val="32"/>
        </w:rPr>
        <w:t>食品营养强化剂</w:t>
      </w:r>
      <w:r w:rsidR="00FF1A56">
        <w:rPr>
          <w:rFonts w:ascii="Times New Roman" w:eastAsia="黑体" w:hint="eastAsia"/>
          <w:sz w:val="32"/>
          <w:szCs w:val="32"/>
        </w:rPr>
        <w:t xml:space="preserve"> </w:t>
      </w:r>
      <w:r w:rsidRPr="0074202F">
        <w:rPr>
          <w:rFonts w:ascii="Times New Roman" w:eastAsia="黑体"/>
          <w:sz w:val="32"/>
          <w:szCs w:val="32"/>
        </w:rPr>
        <w:t>低聚果糖</w:t>
      </w:r>
    </w:p>
    <w:p w:rsidR="00BC2957" w:rsidRPr="0074202F" w:rsidRDefault="00BC2957" w:rsidP="00BC2957">
      <w:pPr>
        <w:pStyle w:val="af1"/>
        <w:spacing w:before="156" w:after="156" w:line="360" w:lineRule="auto"/>
        <w:rPr>
          <w:rFonts w:ascii="Times New Roman"/>
        </w:rPr>
      </w:pPr>
      <w:r w:rsidRPr="0074202F">
        <w:rPr>
          <w:rFonts w:ascii="Times New Roman"/>
        </w:rPr>
        <w:t>范围</w:t>
      </w:r>
    </w:p>
    <w:p w:rsidR="002E2CA7" w:rsidRPr="0074202F" w:rsidRDefault="00FB2530" w:rsidP="00DA6F3A">
      <w:pPr>
        <w:spacing w:line="320" w:lineRule="exact"/>
        <w:ind w:firstLineChars="200" w:firstLine="420"/>
        <w:rPr>
          <w:szCs w:val="21"/>
        </w:rPr>
      </w:pPr>
      <w:r w:rsidRPr="0074202F">
        <w:rPr>
          <w:szCs w:val="21"/>
        </w:rPr>
        <w:t>本</w:t>
      </w:r>
      <w:r w:rsidRPr="0074202F">
        <w:rPr>
          <w:rFonts w:hAnsi="宋体"/>
          <w:szCs w:val="21"/>
        </w:rPr>
        <w:t>标准适用于</w:t>
      </w:r>
      <w:r w:rsidR="00467DB4" w:rsidRPr="00FB2530">
        <w:rPr>
          <w:rFonts w:hint="eastAsia"/>
          <w:szCs w:val="21"/>
        </w:rPr>
        <w:t>食品营养强化剂低聚果糖</w:t>
      </w:r>
      <w:r w:rsidR="0005318D">
        <w:rPr>
          <w:rFonts w:hint="eastAsia"/>
          <w:szCs w:val="21"/>
        </w:rPr>
        <w:t>。</w:t>
      </w:r>
      <w:r w:rsidR="0005318D" w:rsidRPr="00FB2530">
        <w:rPr>
          <w:rFonts w:hint="eastAsia"/>
          <w:szCs w:val="21"/>
        </w:rPr>
        <w:t>食品营养强化剂低聚果糖</w:t>
      </w:r>
      <w:r w:rsidR="0005318D">
        <w:rPr>
          <w:rFonts w:hAnsi="宋体" w:hint="eastAsia"/>
          <w:szCs w:val="21"/>
        </w:rPr>
        <w:t>是</w:t>
      </w:r>
      <w:r w:rsidR="00DA6F3A" w:rsidRPr="0074202F">
        <w:rPr>
          <w:rFonts w:hAnsi="宋体"/>
          <w:bCs/>
          <w:kern w:val="0"/>
          <w:szCs w:val="21"/>
        </w:rPr>
        <w:t>以</w:t>
      </w:r>
      <w:r w:rsidR="00041F9A" w:rsidRPr="0074202F">
        <w:rPr>
          <w:rFonts w:hAnsi="宋体"/>
          <w:bCs/>
          <w:kern w:val="0"/>
          <w:szCs w:val="21"/>
        </w:rPr>
        <w:t>白砂糖、</w:t>
      </w:r>
      <w:r w:rsidRPr="0074202F">
        <w:rPr>
          <w:rFonts w:hAnsi="宋体"/>
          <w:szCs w:val="21"/>
        </w:rPr>
        <w:t>蔗糖为原料经</w:t>
      </w:r>
      <w:r w:rsidR="00F35AFE">
        <w:rPr>
          <w:rFonts w:hAnsi="宋体" w:hint="eastAsia"/>
          <w:szCs w:val="21"/>
        </w:rPr>
        <w:t>来源于</w:t>
      </w:r>
      <w:r w:rsidRPr="0074202F">
        <w:rPr>
          <w:rFonts w:hAnsi="宋体"/>
          <w:szCs w:val="21"/>
        </w:rPr>
        <w:t>黑曲霉的酶</w:t>
      </w:r>
      <w:r w:rsidR="00830A17" w:rsidRPr="0074202F">
        <w:rPr>
          <w:rFonts w:hAnsi="宋体"/>
          <w:szCs w:val="21"/>
        </w:rPr>
        <w:t>或</w:t>
      </w:r>
      <w:r w:rsidRPr="0074202F">
        <w:rPr>
          <w:rFonts w:hAnsi="宋体"/>
          <w:szCs w:val="21"/>
        </w:rPr>
        <w:t>米曲霉的</w:t>
      </w:r>
      <w:r w:rsidR="00E34E66" w:rsidRPr="0074202F">
        <w:rPr>
          <w:szCs w:val="21"/>
        </w:rPr>
        <w:t>β-</w:t>
      </w:r>
      <w:r w:rsidR="00060EEF" w:rsidRPr="0074202F">
        <w:rPr>
          <w:rFonts w:hAnsi="宋体"/>
          <w:szCs w:val="21"/>
        </w:rPr>
        <w:t>果糖基转移酶</w:t>
      </w:r>
      <w:r w:rsidR="00B1116F" w:rsidRPr="0074202F">
        <w:rPr>
          <w:rFonts w:hAnsi="宋体"/>
          <w:szCs w:val="21"/>
        </w:rPr>
        <w:t>酶</w:t>
      </w:r>
      <w:r w:rsidR="00F35AFE">
        <w:rPr>
          <w:rFonts w:hAnsi="宋体" w:hint="eastAsia"/>
          <w:szCs w:val="21"/>
        </w:rPr>
        <w:t>作用</w:t>
      </w:r>
      <w:r w:rsidR="00DA46AE" w:rsidRPr="0074202F">
        <w:rPr>
          <w:rFonts w:hAnsi="宋体"/>
          <w:bCs/>
          <w:kern w:val="0"/>
          <w:szCs w:val="21"/>
        </w:rPr>
        <w:t>，</w:t>
      </w:r>
      <w:r w:rsidRPr="0074202F">
        <w:rPr>
          <w:rFonts w:hAnsi="宋体"/>
          <w:szCs w:val="21"/>
        </w:rPr>
        <w:t>经提纯、干燥等</w:t>
      </w:r>
      <w:r w:rsidR="00B556C9" w:rsidRPr="0074202F">
        <w:rPr>
          <w:rFonts w:hAnsi="宋体"/>
          <w:szCs w:val="21"/>
        </w:rPr>
        <w:t>工艺</w:t>
      </w:r>
      <w:r w:rsidRPr="0074202F">
        <w:rPr>
          <w:rFonts w:hAnsi="宋体"/>
          <w:szCs w:val="21"/>
        </w:rPr>
        <w:t>制得的</w:t>
      </w:r>
      <w:r w:rsidR="00311558" w:rsidRPr="0074202F">
        <w:rPr>
          <w:rFonts w:hAnsi="宋体"/>
          <w:szCs w:val="21"/>
        </w:rPr>
        <w:t>蔗</w:t>
      </w:r>
      <w:r w:rsidRPr="0074202F">
        <w:rPr>
          <w:rFonts w:hAnsi="宋体"/>
          <w:szCs w:val="21"/>
        </w:rPr>
        <w:t>果三糖（</w:t>
      </w:r>
      <w:r w:rsidRPr="0074202F">
        <w:rPr>
          <w:szCs w:val="21"/>
        </w:rPr>
        <w:t>GF</w:t>
      </w:r>
      <w:r w:rsidRPr="0074202F">
        <w:rPr>
          <w:szCs w:val="21"/>
          <w:vertAlign w:val="subscript"/>
        </w:rPr>
        <w:t>2</w:t>
      </w:r>
      <w:r w:rsidRPr="0074202F">
        <w:rPr>
          <w:rFonts w:hAnsi="宋体"/>
          <w:szCs w:val="21"/>
        </w:rPr>
        <w:t>）</w:t>
      </w:r>
      <w:r w:rsidR="002E2CA7" w:rsidRPr="0074202F">
        <w:rPr>
          <w:rFonts w:hAnsi="宋体"/>
          <w:szCs w:val="21"/>
        </w:rPr>
        <w:t>至</w:t>
      </w:r>
      <w:r w:rsidR="00311558" w:rsidRPr="0074202F">
        <w:rPr>
          <w:rFonts w:hAnsi="宋体"/>
          <w:szCs w:val="21"/>
        </w:rPr>
        <w:t>蔗</w:t>
      </w:r>
      <w:r w:rsidRPr="0074202F">
        <w:rPr>
          <w:rFonts w:hAnsi="宋体"/>
          <w:szCs w:val="21"/>
        </w:rPr>
        <w:t>果</w:t>
      </w:r>
      <w:r w:rsidR="00F35AFE">
        <w:rPr>
          <w:rFonts w:hAnsi="宋体" w:hint="eastAsia"/>
          <w:szCs w:val="21"/>
        </w:rPr>
        <w:t>六</w:t>
      </w:r>
      <w:r w:rsidRPr="0074202F">
        <w:rPr>
          <w:rFonts w:hAnsi="宋体"/>
          <w:szCs w:val="21"/>
        </w:rPr>
        <w:t>糖（</w:t>
      </w:r>
      <w:r w:rsidR="00F35AFE" w:rsidRPr="0074202F">
        <w:rPr>
          <w:szCs w:val="21"/>
        </w:rPr>
        <w:t>GF</w:t>
      </w:r>
      <w:r w:rsidR="00F35AFE">
        <w:rPr>
          <w:rFonts w:hint="eastAsia"/>
          <w:szCs w:val="21"/>
          <w:vertAlign w:val="subscript"/>
        </w:rPr>
        <w:t>5</w:t>
      </w:r>
      <w:r w:rsidRPr="0074202F">
        <w:rPr>
          <w:rFonts w:hAnsi="宋体"/>
          <w:szCs w:val="21"/>
        </w:rPr>
        <w:t>）的混合物</w:t>
      </w:r>
      <w:r w:rsidR="0005318D">
        <w:rPr>
          <w:rFonts w:hAnsi="宋体" w:hint="eastAsia"/>
          <w:szCs w:val="21"/>
        </w:rPr>
        <w:t>，或</w:t>
      </w:r>
      <w:r w:rsidR="005E535C" w:rsidRPr="0074202F">
        <w:rPr>
          <w:rFonts w:hAnsi="宋体"/>
          <w:bCs/>
          <w:kern w:val="0"/>
          <w:szCs w:val="21"/>
        </w:rPr>
        <w:t>以菊苣为原料，经部分酶水解后提纯、干燥</w:t>
      </w:r>
      <w:r w:rsidR="00B556C9" w:rsidRPr="0074202F">
        <w:rPr>
          <w:rFonts w:hAnsi="宋体"/>
          <w:bCs/>
          <w:kern w:val="0"/>
          <w:szCs w:val="21"/>
        </w:rPr>
        <w:t>等工艺</w:t>
      </w:r>
      <w:r w:rsidR="005E535C" w:rsidRPr="0074202F">
        <w:rPr>
          <w:rFonts w:hAnsi="宋体"/>
          <w:bCs/>
          <w:kern w:val="0"/>
          <w:szCs w:val="21"/>
        </w:rPr>
        <w:t>制得</w:t>
      </w:r>
      <w:r w:rsidR="00830A17" w:rsidRPr="0074202F">
        <w:rPr>
          <w:rFonts w:hAnsi="宋体"/>
          <w:bCs/>
          <w:kern w:val="0"/>
          <w:szCs w:val="21"/>
        </w:rPr>
        <w:t>的</w:t>
      </w:r>
      <w:r w:rsidR="00311558" w:rsidRPr="0074202F">
        <w:rPr>
          <w:rFonts w:hAnsi="宋体"/>
          <w:szCs w:val="21"/>
        </w:rPr>
        <w:t>蔗</w:t>
      </w:r>
      <w:r w:rsidRPr="0074202F">
        <w:rPr>
          <w:rFonts w:hAnsi="宋体"/>
          <w:szCs w:val="21"/>
        </w:rPr>
        <w:t>果三糖（</w:t>
      </w:r>
      <w:r w:rsidRPr="0074202F">
        <w:rPr>
          <w:szCs w:val="21"/>
        </w:rPr>
        <w:t>GF</w:t>
      </w:r>
      <w:r w:rsidRPr="0074202F">
        <w:rPr>
          <w:szCs w:val="21"/>
          <w:vertAlign w:val="subscript"/>
        </w:rPr>
        <w:t>2</w:t>
      </w:r>
      <w:r w:rsidRPr="0074202F">
        <w:rPr>
          <w:rFonts w:hAnsi="宋体"/>
          <w:szCs w:val="21"/>
        </w:rPr>
        <w:t>）至</w:t>
      </w:r>
      <w:r w:rsidR="00311558" w:rsidRPr="0074202F">
        <w:rPr>
          <w:rFonts w:hAnsi="宋体"/>
          <w:szCs w:val="21"/>
        </w:rPr>
        <w:t>蔗</w:t>
      </w:r>
      <w:r w:rsidRPr="0074202F">
        <w:rPr>
          <w:rFonts w:hAnsi="宋体"/>
          <w:szCs w:val="21"/>
        </w:rPr>
        <w:t>果八糖（</w:t>
      </w:r>
      <w:r w:rsidRPr="0074202F">
        <w:rPr>
          <w:szCs w:val="21"/>
        </w:rPr>
        <w:t>GF</w:t>
      </w:r>
      <w:r w:rsidRPr="0074202F">
        <w:rPr>
          <w:szCs w:val="21"/>
          <w:vertAlign w:val="subscript"/>
        </w:rPr>
        <w:t>7</w:t>
      </w:r>
      <w:r w:rsidRPr="0074202F">
        <w:rPr>
          <w:rFonts w:hAnsi="宋体"/>
          <w:szCs w:val="21"/>
        </w:rPr>
        <w:t>）以及果果</w:t>
      </w:r>
      <w:r w:rsidR="007D5FCC" w:rsidRPr="0074202F">
        <w:rPr>
          <w:rFonts w:hAnsi="宋体"/>
          <w:szCs w:val="21"/>
        </w:rPr>
        <w:t>二</w:t>
      </w:r>
      <w:r w:rsidRPr="0074202F">
        <w:rPr>
          <w:rFonts w:hAnsi="宋体"/>
          <w:szCs w:val="21"/>
        </w:rPr>
        <w:t>糖（</w:t>
      </w:r>
      <w:r w:rsidRPr="0074202F">
        <w:rPr>
          <w:szCs w:val="21"/>
        </w:rPr>
        <w:t>F</w:t>
      </w:r>
      <w:r w:rsidR="007D5FCC" w:rsidRPr="0074202F">
        <w:rPr>
          <w:szCs w:val="21"/>
          <w:vertAlign w:val="subscript"/>
        </w:rPr>
        <w:t>2</w:t>
      </w:r>
      <w:r w:rsidRPr="0074202F">
        <w:rPr>
          <w:rFonts w:hAnsi="宋体"/>
          <w:szCs w:val="21"/>
        </w:rPr>
        <w:t>）至果果八糖（</w:t>
      </w:r>
      <w:r w:rsidRPr="0074202F">
        <w:rPr>
          <w:szCs w:val="21"/>
        </w:rPr>
        <w:t>F</w:t>
      </w:r>
      <w:r w:rsidRPr="0074202F">
        <w:rPr>
          <w:szCs w:val="21"/>
          <w:vertAlign w:val="subscript"/>
        </w:rPr>
        <w:t>8</w:t>
      </w:r>
      <w:r w:rsidRPr="0074202F">
        <w:rPr>
          <w:rFonts w:hAnsi="宋体"/>
          <w:szCs w:val="21"/>
        </w:rPr>
        <w:t>）</w:t>
      </w:r>
      <w:r w:rsidR="005E535C" w:rsidRPr="0074202F">
        <w:rPr>
          <w:rFonts w:hAnsi="宋体"/>
          <w:szCs w:val="21"/>
        </w:rPr>
        <w:t>的混合物</w:t>
      </w:r>
      <w:r w:rsidRPr="0074202F">
        <w:rPr>
          <w:rFonts w:hAnsi="宋体"/>
          <w:szCs w:val="21"/>
        </w:rPr>
        <w:t>。</w:t>
      </w:r>
    </w:p>
    <w:p w:rsidR="008222B2" w:rsidRDefault="00BC2957">
      <w:pPr>
        <w:pStyle w:val="af1"/>
        <w:spacing w:before="156" w:after="156" w:line="360" w:lineRule="auto"/>
        <w:rPr>
          <w:rFonts w:ascii="Times New Roman"/>
        </w:rPr>
      </w:pPr>
      <w:r w:rsidRPr="00975F0E">
        <w:rPr>
          <w:rFonts w:ascii="Times New Roman"/>
        </w:rPr>
        <w:t>结构式</w:t>
      </w:r>
    </w:p>
    <w:p w:rsidR="00BC2957" w:rsidRPr="0074202F" w:rsidRDefault="00BC2957" w:rsidP="00BC2957">
      <w:pPr>
        <w:pStyle w:val="aff7"/>
        <w:ind w:firstLine="420"/>
        <w:rPr>
          <w:rFonts w:ascii="Times New Roman"/>
        </w:rPr>
      </w:pPr>
      <w:r w:rsidRPr="0074202F">
        <w:rPr>
          <w:rFonts w:ascii="Times New Roman"/>
        </w:rPr>
        <w:t>按结构分为</w:t>
      </w:r>
      <w:r w:rsidR="000F0203" w:rsidRPr="0074202F">
        <w:rPr>
          <w:rFonts w:ascii="Times New Roman"/>
        </w:rPr>
        <w:t>蔗</w:t>
      </w:r>
      <w:r w:rsidRPr="0074202F">
        <w:rPr>
          <w:rFonts w:ascii="Times New Roman"/>
        </w:rPr>
        <w:t>-</w:t>
      </w:r>
      <w:r w:rsidRPr="0074202F">
        <w:rPr>
          <w:rFonts w:ascii="Times New Roman"/>
        </w:rPr>
        <w:t>果型</w:t>
      </w:r>
      <w:r w:rsidRPr="0074202F">
        <w:rPr>
          <w:rFonts w:ascii="Times New Roman"/>
        </w:rPr>
        <w:t>(G-F)</w:t>
      </w:r>
      <w:r w:rsidRPr="0074202F">
        <w:rPr>
          <w:rFonts w:ascii="Times New Roman"/>
        </w:rPr>
        <w:t>低聚果糖和果</w:t>
      </w:r>
      <w:r w:rsidRPr="0074202F">
        <w:rPr>
          <w:rFonts w:ascii="Times New Roman"/>
        </w:rPr>
        <w:t>-</w:t>
      </w:r>
      <w:r w:rsidRPr="0074202F">
        <w:rPr>
          <w:rFonts w:ascii="Times New Roman"/>
        </w:rPr>
        <w:t>果型</w:t>
      </w:r>
      <w:r w:rsidRPr="0074202F">
        <w:rPr>
          <w:rFonts w:ascii="Times New Roman"/>
        </w:rPr>
        <w:t>(F-F)</w:t>
      </w:r>
      <w:r w:rsidRPr="0074202F">
        <w:rPr>
          <w:rFonts w:ascii="Times New Roman"/>
        </w:rPr>
        <w:t>低聚果糖。分子结构分别如下：</w:t>
      </w:r>
    </w:p>
    <w:p w:rsidR="00BC2957" w:rsidRPr="0074202F" w:rsidRDefault="00E26888" w:rsidP="00BC2957">
      <w:pPr>
        <w:pStyle w:val="aff7"/>
        <w:ind w:firstLine="420"/>
        <w:rPr>
          <w:rFonts w:ascii="Times New Roman"/>
        </w:rPr>
      </w:pPr>
      <w:r>
        <w:rPr>
          <w:rFonts w:ascii="Times New Roman"/>
        </w:rPr>
        <w:drawing>
          <wp:inline distT="0" distB="0" distL="0" distR="0" wp14:anchorId="768DCFA1" wp14:editId="396347A1">
            <wp:extent cx="5318125" cy="187261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125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957" w:rsidRPr="0074202F" w:rsidRDefault="00311558" w:rsidP="00BC2957">
      <w:pPr>
        <w:pStyle w:val="aff7"/>
        <w:ind w:firstLineChars="600" w:firstLine="1260"/>
        <w:jc w:val="left"/>
        <w:rPr>
          <w:rFonts w:ascii="Times New Roman"/>
        </w:rPr>
      </w:pPr>
      <w:r w:rsidRPr="0074202F">
        <w:rPr>
          <w:rFonts w:ascii="Times New Roman"/>
        </w:rPr>
        <w:t>蔗</w:t>
      </w:r>
      <w:r w:rsidR="00BC2957" w:rsidRPr="0074202F">
        <w:rPr>
          <w:rFonts w:ascii="Times New Roman"/>
        </w:rPr>
        <w:t>-</w:t>
      </w:r>
      <w:r w:rsidR="00BC2957" w:rsidRPr="0074202F">
        <w:rPr>
          <w:rFonts w:ascii="Times New Roman"/>
        </w:rPr>
        <w:t>果型</w:t>
      </w:r>
      <w:r w:rsidR="00BC2957" w:rsidRPr="0074202F">
        <w:rPr>
          <w:rFonts w:ascii="Times New Roman"/>
        </w:rPr>
        <w:t>(GF</w:t>
      </w:r>
      <w:r w:rsidR="00BC2957" w:rsidRPr="00B973F4">
        <w:rPr>
          <w:rFonts w:ascii="Times New Roman"/>
          <w:szCs w:val="21"/>
          <w:vertAlign w:val="subscript"/>
        </w:rPr>
        <w:t>n</w:t>
      </w:r>
      <w:r w:rsidR="00BC2957" w:rsidRPr="0074202F">
        <w:rPr>
          <w:rFonts w:ascii="Times New Roman"/>
        </w:rPr>
        <w:t>)</w:t>
      </w:r>
      <w:r w:rsidR="00BC2957" w:rsidRPr="0074202F">
        <w:rPr>
          <w:rFonts w:ascii="Times New Roman"/>
        </w:rPr>
        <w:t>低聚果糖分子结构示意图果</w:t>
      </w:r>
      <w:r w:rsidR="00BC2957" w:rsidRPr="0074202F">
        <w:rPr>
          <w:rFonts w:ascii="Times New Roman"/>
        </w:rPr>
        <w:t>-</w:t>
      </w:r>
      <w:r w:rsidR="00BC2957" w:rsidRPr="0074202F">
        <w:rPr>
          <w:rFonts w:ascii="Times New Roman"/>
        </w:rPr>
        <w:t>果型</w:t>
      </w:r>
      <w:r w:rsidR="00BC2957" w:rsidRPr="0074202F">
        <w:rPr>
          <w:rFonts w:ascii="Times New Roman"/>
        </w:rPr>
        <w:t>(F</w:t>
      </w:r>
      <w:r w:rsidR="00BC2957" w:rsidRPr="00B973F4">
        <w:rPr>
          <w:rFonts w:ascii="Times New Roman"/>
          <w:szCs w:val="21"/>
          <w:vertAlign w:val="subscript"/>
        </w:rPr>
        <w:t>n</w:t>
      </w:r>
      <w:r w:rsidR="00BC2957" w:rsidRPr="0074202F">
        <w:rPr>
          <w:rFonts w:ascii="Times New Roman"/>
        </w:rPr>
        <w:t>)</w:t>
      </w:r>
      <w:r w:rsidR="00BC2957" w:rsidRPr="0074202F">
        <w:rPr>
          <w:rFonts w:ascii="Times New Roman"/>
        </w:rPr>
        <w:t>低聚果糖分子结构示意图</w:t>
      </w:r>
    </w:p>
    <w:p w:rsidR="008222B2" w:rsidRDefault="00975F0E">
      <w:pPr>
        <w:pStyle w:val="af2"/>
        <w:numPr>
          <w:ilvl w:val="0"/>
          <w:numId w:val="0"/>
        </w:numPr>
        <w:spacing w:line="360" w:lineRule="auto"/>
        <w:rPr>
          <w:rFonts w:ascii="Times New Roman"/>
        </w:rPr>
      </w:pPr>
      <w:r>
        <w:rPr>
          <w:rFonts w:ascii="Times New Roman" w:hint="eastAsia"/>
        </w:rPr>
        <w:t>3</w:t>
      </w:r>
      <w:r>
        <w:rPr>
          <w:rFonts w:ascii="Times New Roman" w:hint="eastAsia"/>
        </w:rPr>
        <w:t>技术</w:t>
      </w:r>
      <w:r>
        <w:rPr>
          <w:rFonts w:ascii="Times New Roman"/>
        </w:rPr>
        <w:t>要求</w:t>
      </w:r>
    </w:p>
    <w:p w:rsidR="008222B2" w:rsidRDefault="00975F0E">
      <w:pPr>
        <w:pStyle w:val="af2"/>
        <w:numPr>
          <w:ilvl w:val="0"/>
          <w:numId w:val="0"/>
        </w:numPr>
        <w:spacing w:line="360" w:lineRule="auto"/>
        <w:rPr>
          <w:rFonts w:ascii="Times New Roman"/>
        </w:rPr>
      </w:pPr>
      <w:r>
        <w:rPr>
          <w:rFonts w:ascii="Times New Roman" w:hAnsi="黑体" w:hint="eastAsia"/>
        </w:rPr>
        <w:t>3.1</w:t>
      </w:r>
      <w:r w:rsidR="00BC2957" w:rsidRPr="0074202F">
        <w:rPr>
          <w:rFonts w:ascii="Times New Roman" w:hAnsi="黑体"/>
        </w:rPr>
        <w:t>感官要求</w:t>
      </w:r>
    </w:p>
    <w:p w:rsidR="008222B2" w:rsidRDefault="00AF7508">
      <w:pPr>
        <w:pStyle w:val="af2"/>
        <w:numPr>
          <w:ilvl w:val="0"/>
          <w:numId w:val="0"/>
        </w:numPr>
        <w:spacing w:line="360" w:lineRule="auto"/>
        <w:ind w:firstLineChars="250" w:firstLine="525"/>
        <w:rPr>
          <w:rFonts w:ascii="宋体" w:eastAsia="宋体" w:hAnsi="宋体"/>
        </w:rPr>
      </w:pPr>
      <w:r w:rsidRPr="00AF7508">
        <w:rPr>
          <w:rFonts w:ascii="宋体" w:eastAsia="宋体" w:hAnsi="宋体"/>
        </w:rPr>
        <w:t>感官要求应符合表1 的规定。</w:t>
      </w:r>
    </w:p>
    <w:p w:rsidR="00BC2957" w:rsidRPr="0074202F" w:rsidRDefault="00BC2957" w:rsidP="00FF1A56">
      <w:pPr>
        <w:pStyle w:val="a8"/>
        <w:spacing w:beforeLines="50" w:before="156"/>
        <w:ind w:left="0"/>
        <w:rPr>
          <w:rFonts w:ascii="Times New Roman"/>
        </w:rPr>
      </w:pPr>
      <w:r w:rsidRPr="0074202F">
        <w:rPr>
          <w:rFonts w:ascii="Times New Roman"/>
        </w:rPr>
        <w:t>感官要求</w:t>
      </w:r>
    </w:p>
    <w:tbl>
      <w:tblPr>
        <w:tblW w:w="45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3132"/>
        <w:gridCol w:w="4515"/>
      </w:tblGrid>
      <w:tr w:rsidR="00BC2957" w:rsidRPr="0074202F">
        <w:trPr>
          <w:trHeight w:hRule="exact" w:val="454"/>
          <w:jc w:val="center"/>
        </w:trPr>
        <w:tc>
          <w:tcPr>
            <w:tcW w:w="778" w:type="pct"/>
            <w:vAlign w:val="center"/>
          </w:tcPr>
          <w:p w:rsidR="00BC2957" w:rsidRPr="0074202F" w:rsidRDefault="00BC2957" w:rsidP="00DC55F8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项目</w:t>
            </w:r>
          </w:p>
        </w:tc>
        <w:tc>
          <w:tcPr>
            <w:tcW w:w="1729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要求</w:t>
            </w:r>
          </w:p>
        </w:tc>
        <w:tc>
          <w:tcPr>
            <w:tcW w:w="2493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检验方法</w:t>
            </w:r>
          </w:p>
        </w:tc>
      </w:tr>
      <w:tr w:rsidR="00BC2957" w:rsidRPr="0074202F">
        <w:trPr>
          <w:trHeight w:hRule="exact" w:val="454"/>
          <w:jc w:val="center"/>
        </w:trPr>
        <w:tc>
          <w:tcPr>
            <w:tcW w:w="778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色泽</w:t>
            </w:r>
          </w:p>
        </w:tc>
        <w:tc>
          <w:tcPr>
            <w:tcW w:w="1729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白色或微黄色</w:t>
            </w:r>
          </w:p>
        </w:tc>
        <w:tc>
          <w:tcPr>
            <w:tcW w:w="2493" w:type="pct"/>
            <w:vMerge w:val="restart"/>
            <w:vAlign w:val="center"/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取适量</w:t>
            </w:r>
            <w:r w:rsidR="004F6CE4" w:rsidRPr="0074202F">
              <w:rPr>
                <w:sz w:val="18"/>
                <w:szCs w:val="18"/>
              </w:rPr>
              <w:t>试样</w:t>
            </w:r>
            <w:r w:rsidRPr="0074202F">
              <w:rPr>
                <w:sz w:val="18"/>
                <w:szCs w:val="18"/>
              </w:rPr>
              <w:t>置于清洁、干燥的白瓷盘中，在自然光线下观察</w:t>
            </w:r>
          </w:p>
        </w:tc>
      </w:tr>
      <w:tr w:rsidR="00BC2957" w:rsidRPr="0074202F">
        <w:trPr>
          <w:trHeight w:hRule="exact" w:val="454"/>
          <w:jc w:val="center"/>
        </w:trPr>
        <w:tc>
          <w:tcPr>
            <w:tcW w:w="778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状态</w:t>
            </w:r>
          </w:p>
        </w:tc>
        <w:tc>
          <w:tcPr>
            <w:tcW w:w="1729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粉末</w:t>
            </w:r>
          </w:p>
        </w:tc>
        <w:tc>
          <w:tcPr>
            <w:tcW w:w="2493" w:type="pct"/>
            <w:vMerge/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</w:p>
        </w:tc>
      </w:tr>
      <w:tr w:rsidR="00BC2957" w:rsidRPr="0074202F">
        <w:trPr>
          <w:trHeight w:hRule="exact" w:val="454"/>
          <w:jc w:val="center"/>
        </w:trPr>
        <w:tc>
          <w:tcPr>
            <w:tcW w:w="778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气味</w:t>
            </w:r>
          </w:p>
        </w:tc>
        <w:tc>
          <w:tcPr>
            <w:tcW w:w="1729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无异味</w:t>
            </w:r>
          </w:p>
        </w:tc>
        <w:tc>
          <w:tcPr>
            <w:tcW w:w="2493" w:type="pct"/>
            <w:vMerge/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</w:p>
        </w:tc>
      </w:tr>
      <w:tr w:rsidR="00BC2957" w:rsidRPr="0074202F">
        <w:trPr>
          <w:trHeight w:hRule="exact" w:val="454"/>
          <w:jc w:val="center"/>
        </w:trPr>
        <w:tc>
          <w:tcPr>
            <w:tcW w:w="778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杂质</w:t>
            </w:r>
          </w:p>
        </w:tc>
        <w:tc>
          <w:tcPr>
            <w:tcW w:w="1729" w:type="pct"/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无肉眼可见杂质</w:t>
            </w:r>
          </w:p>
        </w:tc>
        <w:tc>
          <w:tcPr>
            <w:tcW w:w="2493" w:type="pct"/>
            <w:vMerge/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</w:p>
        </w:tc>
      </w:tr>
    </w:tbl>
    <w:p w:rsidR="008222B2" w:rsidRDefault="00975F0E">
      <w:pPr>
        <w:pStyle w:val="af2"/>
        <w:numPr>
          <w:ilvl w:val="0"/>
          <w:numId w:val="0"/>
        </w:numPr>
        <w:spacing w:line="360" w:lineRule="auto"/>
        <w:rPr>
          <w:rFonts w:ascii="Times New Roman"/>
        </w:rPr>
      </w:pPr>
      <w:r>
        <w:rPr>
          <w:rFonts w:ascii="Times New Roman" w:hAnsi="黑体" w:hint="eastAsia"/>
        </w:rPr>
        <w:t xml:space="preserve">3.2  </w:t>
      </w:r>
      <w:r w:rsidR="00BC2957" w:rsidRPr="0074202F">
        <w:rPr>
          <w:rFonts w:ascii="Times New Roman" w:hAnsi="黑体"/>
        </w:rPr>
        <w:t>理化指标</w:t>
      </w:r>
    </w:p>
    <w:p w:rsidR="008222B2" w:rsidRDefault="00AF7508">
      <w:pPr>
        <w:pStyle w:val="af2"/>
        <w:numPr>
          <w:ilvl w:val="0"/>
          <w:numId w:val="0"/>
        </w:numPr>
        <w:spacing w:line="360" w:lineRule="auto"/>
        <w:ind w:firstLineChars="250" w:firstLine="525"/>
        <w:rPr>
          <w:rFonts w:ascii="宋体" w:eastAsia="宋体" w:hAnsi="宋体"/>
        </w:rPr>
      </w:pPr>
      <w:r w:rsidRPr="00AF7508">
        <w:rPr>
          <w:rFonts w:ascii="宋体" w:eastAsia="宋体" w:hAnsi="宋体"/>
        </w:rPr>
        <w:t>理化指标应符合表2的规定。</w:t>
      </w:r>
    </w:p>
    <w:p w:rsidR="00BC2957" w:rsidRPr="0074202F" w:rsidRDefault="00DD3EFB" w:rsidP="00FF1A56">
      <w:pPr>
        <w:pStyle w:val="a8"/>
        <w:spacing w:beforeLines="50" w:before="156"/>
        <w:ind w:left="0"/>
        <w:rPr>
          <w:rFonts w:ascii="Times New Roman"/>
        </w:rPr>
      </w:pPr>
      <w:r w:rsidRPr="0074202F">
        <w:rPr>
          <w:rFonts w:ascii="Times New Roman"/>
        </w:rPr>
        <w:t>理</w:t>
      </w:r>
      <w:r w:rsidR="00BC2957" w:rsidRPr="0074202F">
        <w:rPr>
          <w:rFonts w:ascii="Times New Roman"/>
        </w:rPr>
        <w:t>化指标</w:t>
      </w:r>
    </w:p>
    <w:tbl>
      <w:tblPr>
        <w:tblW w:w="45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9"/>
        <w:gridCol w:w="397"/>
        <w:gridCol w:w="1299"/>
        <w:gridCol w:w="1379"/>
        <w:gridCol w:w="2521"/>
      </w:tblGrid>
      <w:tr w:rsidR="00BC2957" w:rsidRPr="0074202F">
        <w:trPr>
          <w:jc w:val="center"/>
        </w:trPr>
        <w:tc>
          <w:tcPr>
            <w:tcW w:w="207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z w:val="18"/>
                <w:szCs w:val="18"/>
              </w:rPr>
              <w:t>项目</w:t>
            </w:r>
          </w:p>
        </w:tc>
        <w:tc>
          <w:tcPr>
            <w:tcW w:w="1509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z w:val="18"/>
                <w:szCs w:val="18"/>
              </w:rPr>
              <w:t>指标</w:t>
            </w:r>
          </w:p>
        </w:tc>
        <w:tc>
          <w:tcPr>
            <w:tcW w:w="1420" w:type="pct"/>
            <w:vMerge w:val="restar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z w:val="18"/>
                <w:szCs w:val="18"/>
              </w:rPr>
              <w:t>检验方法</w:t>
            </w:r>
          </w:p>
        </w:tc>
      </w:tr>
      <w:tr w:rsidR="00BC2957" w:rsidRPr="0074202F">
        <w:trPr>
          <w:jc w:val="center"/>
        </w:trPr>
        <w:tc>
          <w:tcPr>
            <w:tcW w:w="207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pct"/>
            <w:tcBorders>
              <w:left w:val="single" w:sz="2" w:space="0" w:color="auto"/>
              <w:bottom w:val="single" w:sz="2" w:space="0" w:color="auto"/>
            </w:tcBorders>
          </w:tcPr>
          <w:p w:rsidR="00BC2957" w:rsidRPr="0074202F" w:rsidRDefault="002F045C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kern w:val="0"/>
                <w:sz w:val="18"/>
              </w:rPr>
              <w:t>蔗糖来源</w:t>
            </w:r>
          </w:p>
        </w:tc>
        <w:tc>
          <w:tcPr>
            <w:tcW w:w="77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2957" w:rsidRPr="0074202F" w:rsidRDefault="002F045C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kern w:val="0"/>
                <w:sz w:val="18"/>
              </w:rPr>
              <w:t>菊苣来源</w:t>
            </w:r>
          </w:p>
        </w:tc>
        <w:tc>
          <w:tcPr>
            <w:tcW w:w="1420" w:type="pct"/>
            <w:vMerge/>
            <w:tcBorders>
              <w:left w:val="single" w:sz="2" w:space="0" w:color="auto"/>
              <w:bottom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</w:p>
        </w:tc>
      </w:tr>
      <w:tr w:rsidR="00BC2957" w:rsidRPr="0074202F">
        <w:trPr>
          <w:trHeight w:val="118"/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jc w:val="left"/>
              <w:rPr>
                <w:sz w:val="18"/>
                <w:szCs w:val="18"/>
                <w:highlight w:val="yellow"/>
              </w:rPr>
            </w:pPr>
            <w:r w:rsidRPr="0074202F">
              <w:rPr>
                <w:sz w:val="18"/>
                <w:szCs w:val="18"/>
              </w:rPr>
              <w:lastRenderedPageBreak/>
              <w:t>低聚果糖（以干基计）</w:t>
            </w:r>
            <w:r w:rsidRPr="0074202F">
              <w:rPr>
                <w:sz w:val="18"/>
                <w:szCs w:val="18"/>
              </w:rPr>
              <w:t>,w/%</w:t>
            </w:r>
          </w:p>
        </w:tc>
        <w:tc>
          <w:tcPr>
            <w:tcW w:w="223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  <w:highlight w:val="yellow"/>
              </w:rPr>
            </w:pPr>
            <w:r w:rsidRPr="0074202F">
              <w:rPr>
                <w:sz w:val="18"/>
                <w:szCs w:val="18"/>
              </w:rPr>
              <w:t>≥</w:t>
            </w: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2F045C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95.0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2F045C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93.2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804C76" w:rsidP="006F01BD">
            <w:pPr>
              <w:rPr>
                <w:sz w:val="18"/>
                <w:szCs w:val="18"/>
              </w:rPr>
            </w:pPr>
            <w:r w:rsidRPr="0074202F">
              <w:rPr>
                <w:kern w:val="0"/>
                <w:sz w:val="18"/>
              </w:rPr>
              <w:t>蔗糖来源</w:t>
            </w:r>
            <w:r w:rsidR="006F01BD" w:rsidRPr="0074202F">
              <w:rPr>
                <w:kern w:val="0"/>
                <w:sz w:val="18"/>
              </w:rPr>
              <w:t>：</w:t>
            </w:r>
            <w:r w:rsidR="00BC2957" w:rsidRPr="0074202F">
              <w:rPr>
                <w:sz w:val="18"/>
                <w:szCs w:val="18"/>
              </w:rPr>
              <w:t>GB/T 23528</w:t>
            </w:r>
            <w:r w:rsidR="006F01BD" w:rsidRPr="0074202F">
              <w:rPr>
                <w:sz w:val="18"/>
                <w:szCs w:val="18"/>
              </w:rPr>
              <w:t>外标法和峰面积归一化法；</w:t>
            </w:r>
            <w:r w:rsidRPr="0074202F">
              <w:rPr>
                <w:kern w:val="0"/>
                <w:sz w:val="18"/>
              </w:rPr>
              <w:t>菊苣来源</w:t>
            </w:r>
            <w:r w:rsidR="006F01BD" w:rsidRPr="0074202F">
              <w:rPr>
                <w:kern w:val="0"/>
                <w:sz w:val="18"/>
              </w:rPr>
              <w:t>：</w:t>
            </w:r>
            <w:r w:rsidR="006F01BD" w:rsidRPr="0074202F">
              <w:rPr>
                <w:sz w:val="18"/>
                <w:szCs w:val="18"/>
              </w:rPr>
              <w:t>GB/T 23528</w:t>
            </w:r>
            <w:r w:rsidR="006F01BD" w:rsidRPr="0074202F">
              <w:rPr>
                <w:sz w:val="18"/>
                <w:szCs w:val="18"/>
              </w:rPr>
              <w:t>峰面积归一化法</w:t>
            </w:r>
          </w:p>
        </w:tc>
      </w:tr>
      <w:tr w:rsidR="00BC2957" w:rsidRPr="0074202F">
        <w:trPr>
          <w:trHeight w:val="383"/>
          <w:jc w:val="center"/>
        </w:trPr>
        <w:tc>
          <w:tcPr>
            <w:tcW w:w="1847" w:type="pct"/>
            <w:tcBorders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jc w:val="left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葡萄糖＋果糖＋蔗糖（以干基计）</w:t>
            </w:r>
            <w:r w:rsidR="00F434A3" w:rsidRPr="0074202F">
              <w:rPr>
                <w:sz w:val="18"/>
                <w:szCs w:val="18"/>
              </w:rPr>
              <w:t>，</w:t>
            </w:r>
            <w:r w:rsidRPr="0074202F">
              <w:rPr>
                <w:sz w:val="18"/>
                <w:szCs w:val="18"/>
              </w:rPr>
              <w:t xml:space="preserve">w/%         </w:t>
            </w:r>
          </w:p>
        </w:tc>
        <w:tc>
          <w:tcPr>
            <w:tcW w:w="223" w:type="pct"/>
            <w:tcBorders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BC2957" w:rsidRPr="0074202F" w:rsidRDefault="002F045C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5.0</w:t>
            </w:r>
          </w:p>
        </w:tc>
        <w:tc>
          <w:tcPr>
            <w:tcW w:w="77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2F045C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6.8</w:t>
            </w:r>
          </w:p>
        </w:tc>
        <w:tc>
          <w:tcPr>
            <w:tcW w:w="1420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GB/T 22221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C2957" w:rsidRPr="0074202F" w:rsidRDefault="00BC2957" w:rsidP="00F2227D">
            <w:pPr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水分</w:t>
            </w:r>
            <w:r w:rsidR="005C7B2E" w:rsidRPr="0074202F">
              <w:rPr>
                <w:sz w:val="18"/>
                <w:szCs w:val="18"/>
              </w:rPr>
              <w:t>，</w:t>
            </w:r>
            <w:r w:rsidRPr="0074202F">
              <w:rPr>
                <w:i/>
                <w:sz w:val="18"/>
                <w:szCs w:val="18"/>
              </w:rPr>
              <w:t>w</w:t>
            </w:r>
            <w:r w:rsidRPr="0074202F">
              <w:rPr>
                <w:sz w:val="18"/>
                <w:szCs w:val="18"/>
              </w:rPr>
              <w:t>/%</w:t>
            </w:r>
          </w:p>
        </w:tc>
        <w:tc>
          <w:tcPr>
            <w:tcW w:w="223" w:type="pct"/>
            <w:tcBorders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F2227D">
            <w:pPr>
              <w:jc w:val="center"/>
              <w:rPr>
                <w:sz w:val="18"/>
                <w:szCs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BC2957" w:rsidRPr="0074202F" w:rsidRDefault="00BC2957" w:rsidP="00F2227D">
            <w:pPr>
              <w:jc w:val="center"/>
              <w:rPr>
                <w:color w:val="000000"/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</w:rPr>
              <w:t>5.0</w:t>
            </w:r>
          </w:p>
        </w:tc>
        <w:tc>
          <w:tcPr>
            <w:tcW w:w="77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F2227D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5.0</w:t>
            </w:r>
          </w:p>
        </w:tc>
        <w:tc>
          <w:tcPr>
            <w:tcW w:w="1420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5009.3</w:t>
            </w:r>
            <w:r w:rsidR="00DA6F3A" w:rsidRPr="0074202F">
              <w:rPr>
                <w:sz w:val="18"/>
                <w:szCs w:val="18"/>
              </w:rPr>
              <w:t>第一法、第二法、第四法</w:t>
            </w:r>
            <w:r w:rsidR="00232EFA" w:rsidRPr="0074202F">
              <w:rPr>
                <w:sz w:val="18"/>
                <w:szCs w:val="18"/>
              </w:rPr>
              <w:t>（仲裁法）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pH</w:t>
            </w:r>
            <w:r w:rsidRPr="0074202F">
              <w:rPr>
                <w:sz w:val="18"/>
                <w:szCs w:val="18"/>
              </w:rPr>
              <w:t>（</w:t>
            </w:r>
            <w:r w:rsidRPr="0074202F">
              <w:rPr>
                <w:sz w:val="18"/>
                <w:szCs w:val="18"/>
              </w:rPr>
              <w:t>10%</w:t>
            </w:r>
            <w:r w:rsidRPr="0074202F">
              <w:rPr>
                <w:sz w:val="18"/>
                <w:szCs w:val="18"/>
              </w:rPr>
              <w:t>水溶液）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color w:val="000000"/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</w:rPr>
              <w:t>5.0</w:t>
            </w:r>
            <w:r w:rsidRPr="0074202F">
              <w:rPr>
                <w:color w:val="000000"/>
                <w:sz w:val="18"/>
                <w:szCs w:val="18"/>
              </w:rPr>
              <w:t>～</w:t>
            </w:r>
            <w:r w:rsidRPr="0074202F">
              <w:rPr>
                <w:color w:val="000000"/>
                <w:sz w:val="18"/>
                <w:szCs w:val="18"/>
              </w:rPr>
              <w:t>7.0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5.0</w:t>
            </w:r>
            <w:r w:rsidRPr="0074202F">
              <w:rPr>
                <w:sz w:val="18"/>
                <w:szCs w:val="18"/>
              </w:rPr>
              <w:t>～</w:t>
            </w:r>
            <w:r w:rsidRPr="0074202F">
              <w:rPr>
                <w:sz w:val="18"/>
                <w:szCs w:val="18"/>
              </w:rPr>
              <w:t>7.0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0F469D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  <w:shd w:val="clear" w:color="auto" w:fill="FFFFFF"/>
              </w:rPr>
              <w:t>GB/T9724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</w:tcPr>
          <w:p w:rsidR="00BC2957" w:rsidRPr="0074202F" w:rsidRDefault="00020579" w:rsidP="00BC2957">
            <w:pPr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灰分</w:t>
            </w:r>
            <w:r w:rsidR="005C7B2E" w:rsidRPr="0074202F">
              <w:rPr>
                <w:sz w:val="18"/>
                <w:szCs w:val="18"/>
              </w:rPr>
              <w:t>，</w:t>
            </w:r>
            <w:r w:rsidR="00BC2957" w:rsidRPr="0074202F">
              <w:rPr>
                <w:i/>
                <w:sz w:val="18"/>
                <w:szCs w:val="18"/>
              </w:rPr>
              <w:t>w</w:t>
            </w:r>
            <w:r w:rsidR="00BC2957" w:rsidRPr="0074202F">
              <w:rPr>
                <w:sz w:val="18"/>
                <w:szCs w:val="18"/>
              </w:rPr>
              <w:t>/%</w:t>
            </w:r>
          </w:p>
        </w:tc>
        <w:tc>
          <w:tcPr>
            <w:tcW w:w="223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2F045C" w:rsidP="00900BBC">
            <w:pPr>
              <w:jc w:val="center"/>
              <w:rPr>
                <w:color w:val="FF0000"/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0.1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2F045C" w:rsidP="00EC0B66">
            <w:pPr>
              <w:jc w:val="center"/>
              <w:rPr>
                <w:sz w:val="18"/>
                <w:szCs w:val="18"/>
              </w:rPr>
            </w:pPr>
            <w:r w:rsidRPr="0074202F">
              <w:rPr>
                <w:kern w:val="0"/>
                <w:sz w:val="18"/>
                <w:szCs w:val="18"/>
              </w:rPr>
              <w:t>0.2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683665" w:rsidP="00F86BEE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</w:t>
            </w:r>
            <w:r w:rsidR="00DA6F3A" w:rsidRPr="0074202F">
              <w:rPr>
                <w:sz w:val="18"/>
                <w:szCs w:val="18"/>
              </w:rPr>
              <w:t xml:space="preserve"> 5009.4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widowControl/>
              <w:spacing w:line="120" w:lineRule="atLeast"/>
              <w:ind w:right="100"/>
              <w:jc w:val="left"/>
              <w:rPr>
                <w:kern w:val="0"/>
                <w:sz w:val="18"/>
              </w:rPr>
            </w:pPr>
            <w:r w:rsidRPr="0074202F">
              <w:rPr>
                <w:kern w:val="0"/>
                <w:sz w:val="18"/>
              </w:rPr>
              <w:t>铅（</w:t>
            </w:r>
            <w:r w:rsidRPr="0074202F">
              <w:rPr>
                <w:kern w:val="0"/>
                <w:sz w:val="18"/>
              </w:rPr>
              <w:t>Pb</w:t>
            </w:r>
            <w:r w:rsidRPr="0074202F">
              <w:rPr>
                <w:kern w:val="0"/>
                <w:sz w:val="18"/>
              </w:rPr>
              <w:t>）</w:t>
            </w:r>
            <w:r w:rsidRPr="0074202F">
              <w:rPr>
                <w:kern w:val="0"/>
                <w:sz w:val="18"/>
              </w:rPr>
              <w:t>/(mg/kg)</w:t>
            </w:r>
          </w:p>
        </w:tc>
        <w:tc>
          <w:tcPr>
            <w:tcW w:w="223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pacing w:val="-10"/>
                <w:sz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color w:val="000000"/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0.1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5009.12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widowControl/>
              <w:spacing w:line="120" w:lineRule="atLeast"/>
              <w:ind w:right="100"/>
              <w:jc w:val="left"/>
              <w:rPr>
                <w:kern w:val="0"/>
                <w:sz w:val="18"/>
              </w:rPr>
            </w:pPr>
            <w:r w:rsidRPr="0074202F">
              <w:rPr>
                <w:kern w:val="0"/>
                <w:sz w:val="18"/>
              </w:rPr>
              <w:t>砷（以</w:t>
            </w:r>
            <w:r w:rsidRPr="0074202F">
              <w:rPr>
                <w:kern w:val="0"/>
                <w:sz w:val="18"/>
              </w:rPr>
              <w:t>As</w:t>
            </w:r>
            <w:r w:rsidRPr="0074202F">
              <w:rPr>
                <w:kern w:val="0"/>
                <w:sz w:val="18"/>
              </w:rPr>
              <w:t>计）</w:t>
            </w:r>
            <w:r w:rsidRPr="0074202F">
              <w:rPr>
                <w:kern w:val="0"/>
                <w:sz w:val="18"/>
              </w:rPr>
              <w:t>/(mg/kg)</w:t>
            </w:r>
          </w:p>
        </w:tc>
        <w:tc>
          <w:tcPr>
            <w:tcW w:w="223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pacing w:val="-10"/>
                <w:sz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color w:val="000000"/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0.1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GB5009.11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widowControl/>
              <w:spacing w:line="120" w:lineRule="atLeast"/>
              <w:ind w:right="100"/>
              <w:jc w:val="left"/>
              <w:rPr>
                <w:kern w:val="0"/>
                <w:sz w:val="18"/>
              </w:rPr>
            </w:pPr>
            <w:r w:rsidRPr="0074202F">
              <w:rPr>
                <w:kern w:val="0"/>
                <w:sz w:val="18"/>
              </w:rPr>
              <w:t>镉（</w:t>
            </w:r>
            <w:r w:rsidRPr="0074202F">
              <w:rPr>
                <w:kern w:val="0"/>
                <w:sz w:val="18"/>
              </w:rPr>
              <w:t>Cd</w:t>
            </w:r>
            <w:r w:rsidRPr="0074202F">
              <w:rPr>
                <w:kern w:val="0"/>
                <w:sz w:val="18"/>
              </w:rPr>
              <w:t>）</w:t>
            </w:r>
            <w:r w:rsidRPr="0074202F">
              <w:rPr>
                <w:kern w:val="0"/>
                <w:sz w:val="18"/>
              </w:rPr>
              <w:t>/(mg/kg)</w:t>
            </w:r>
          </w:p>
        </w:tc>
        <w:tc>
          <w:tcPr>
            <w:tcW w:w="223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pacing w:val="-10"/>
                <w:sz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color w:val="000000"/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</w:rPr>
              <w:t>0.01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0.01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GB5009.15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widowControl/>
              <w:spacing w:line="120" w:lineRule="atLeast"/>
              <w:ind w:right="100"/>
              <w:jc w:val="left"/>
              <w:rPr>
                <w:kern w:val="0"/>
                <w:sz w:val="18"/>
              </w:rPr>
            </w:pPr>
            <w:r w:rsidRPr="0074202F">
              <w:rPr>
                <w:kern w:val="0"/>
                <w:sz w:val="18"/>
              </w:rPr>
              <w:t>汞（</w:t>
            </w:r>
            <w:r w:rsidRPr="0074202F">
              <w:rPr>
                <w:kern w:val="0"/>
                <w:sz w:val="18"/>
              </w:rPr>
              <w:t>Hg</w:t>
            </w:r>
            <w:r w:rsidRPr="0074202F">
              <w:rPr>
                <w:kern w:val="0"/>
                <w:sz w:val="18"/>
              </w:rPr>
              <w:t>）</w:t>
            </w:r>
            <w:r w:rsidRPr="0074202F">
              <w:rPr>
                <w:kern w:val="0"/>
                <w:sz w:val="18"/>
              </w:rPr>
              <w:t>/(mg/kg)</w:t>
            </w:r>
          </w:p>
        </w:tc>
        <w:tc>
          <w:tcPr>
            <w:tcW w:w="223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pacing w:val="-10"/>
                <w:sz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color w:val="000000"/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</w:rPr>
              <w:t>0.01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0.01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GB5009.17</w:t>
            </w:r>
          </w:p>
        </w:tc>
      </w:tr>
      <w:tr w:rsidR="00BC2957" w:rsidRPr="0074202F">
        <w:trPr>
          <w:jc w:val="center"/>
        </w:trPr>
        <w:tc>
          <w:tcPr>
            <w:tcW w:w="1847" w:type="pct"/>
            <w:tcBorders>
              <w:left w:val="single" w:sz="2" w:space="0" w:color="auto"/>
              <w:right w:val="nil"/>
            </w:tcBorders>
          </w:tcPr>
          <w:p w:rsidR="00BC2957" w:rsidRPr="0074202F" w:rsidRDefault="00BC2957" w:rsidP="00BC2957">
            <w:pPr>
              <w:spacing w:before="100" w:beforeAutospacing="1"/>
              <w:jc w:val="left"/>
              <w:rPr>
                <w:sz w:val="18"/>
              </w:rPr>
            </w:pPr>
            <w:r w:rsidRPr="0074202F">
              <w:rPr>
                <w:sz w:val="18"/>
              </w:rPr>
              <w:t>重金属</w:t>
            </w:r>
            <w:r w:rsidRPr="0074202F">
              <w:rPr>
                <w:sz w:val="18"/>
                <w:szCs w:val="18"/>
              </w:rPr>
              <w:t>(</w:t>
            </w:r>
            <w:r w:rsidRPr="0074202F">
              <w:rPr>
                <w:sz w:val="18"/>
              </w:rPr>
              <w:t>以</w:t>
            </w:r>
            <w:r w:rsidRPr="0074202F">
              <w:rPr>
                <w:sz w:val="18"/>
                <w:szCs w:val="18"/>
              </w:rPr>
              <w:t>Pb</w:t>
            </w:r>
            <w:r w:rsidRPr="0074202F">
              <w:rPr>
                <w:sz w:val="18"/>
                <w:szCs w:val="18"/>
              </w:rPr>
              <w:t>计</w:t>
            </w:r>
            <w:r w:rsidRPr="0074202F">
              <w:rPr>
                <w:sz w:val="18"/>
                <w:szCs w:val="18"/>
              </w:rPr>
              <w:t>)/(mg/kg)</w:t>
            </w:r>
          </w:p>
        </w:tc>
        <w:tc>
          <w:tcPr>
            <w:tcW w:w="223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pacing w:val="-10"/>
                <w:sz w:val="18"/>
              </w:rPr>
            </w:pPr>
            <w:r w:rsidRPr="0074202F">
              <w:rPr>
                <w:spacing w:val="-10"/>
                <w:sz w:val="18"/>
              </w:rPr>
              <w:t>≤</w:t>
            </w:r>
          </w:p>
        </w:tc>
        <w:tc>
          <w:tcPr>
            <w:tcW w:w="732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color w:val="000000"/>
                <w:sz w:val="18"/>
                <w:szCs w:val="18"/>
              </w:rPr>
            </w:pPr>
            <w:r w:rsidRPr="0074202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7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1</w:t>
            </w:r>
          </w:p>
        </w:tc>
        <w:tc>
          <w:tcPr>
            <w:tcW w:w="1420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GB5009.74</w:t>
            </w:r>
          </w:p>
        </w:tc>
      </w:tr>
    </w:tbl>
    <w:p w:rsidR="008222B2" w:rsidRDefault="00975F0E">
      <w:pPr>
        <w:pStyle w:val="af2"/>
        <w:numPr>
          <w:ilvl w:val="0"/>
          <w:numId w:val="0"/>
        </w:numPr>
        <w:spacing w:line="360" w:lineRule="auto"/>
        <w:rPr>
          <w:rFonts w:ascii="Times New Roman"/>
        </w:rPr>
      </w:pPr>
      <w:r>
        <w:rPr>
          <w:rFonts w:ascii="Times New Roman" w:hint="eastAsia"/>
        </w:rPr>
        <w:t xml:space="preserve">3.3  </w:t>
      </w:r>
      <w:r w:rsidR="00BC2957" w:rsidRPr="0074202F">
        <w:rPr>
          <w:rFonts w:ascii="Times New Roman"/>
        </w:rPr>
        <w:t>微生物指标</w:t>
      </w:r>
    </w:p>
    <w:p w:rsidR="008222B2" w:rsidRDefault="00AF7508">
      <w:pPr>
        <w:pStyle w:val="af2"/>
        <w:numPr>
          <w:ilvl w:val="0"/>
          <w:numId w:val="0"/>
        </w:numPr>
        <w:spacing w:line="360" w:lineRule="auto"/>
        <w:ind w:firstLineChars="250" w:firstLine="525"/>
        <w:rPr>
          <w:rFonts w:ascii="宋体" w:eastAsia="宋体" w:hAnsi="宋体"/>
        </w:rPr>
      </w:pPr>
      <w:r w:rsidRPr="00AF7508">
        <w:rPr>
          <w:rFonts w:ascii="宋体" w:eastAsia="宋体" w:hAnsi="宋体" w:hint="eastAsia"/>
        </w:rPr>
        <w:t>微生物指标应符合表</w:t>
      </w:r>
      <w:r w:rsidRPr="00AF7508">
        <w:rPr>
          <w:rFonts w:ascii="宋体" w:eastAsia="宋体" w:hAnsi="宋体"/>
        </w:rPr>
        <w:t>3</w:t>
      </w:r>
      <w:r w:rsidRPr="00AF7508">
        <w:rPr>
          <w:rFonts w:ascii="宋体" w:eastAsia="宋体" w:hAnsi="宋体" w:hint="eastAsia"/>
        </w:rPr>
        <w:t>的规定。</w:t>
      </w:r>
    </w:p>
    <w:p w:rsidR="00BC2957" w:rsidRPr="0074202F" w:rsidRDefault="00BC2957" w:rsidP="00FF1A56">
      <w:pPr>
        <w:pStyle w:val="a8"/>
        <w:spacing w:beforeLines="50" w:before="156"/>
        <w:ind w:left="0"/>
        <w:rPr>
          <w:rFonts w:ascii="Times New Roman"/>
        </w:rPr>
      </w:pPr>
      <w:r w:rsidRPr="0074202F">
        <w:rPr>
          <w:rFonts w:ascii="Times New Roman"/>
        </w:rPr>
        <w:t>微生物指标</w:t>
      </w:r>
    </w:p>
    <w:tbl>
      <w:tblPr>
        <w:tblW w:w="44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4"/>
        <w:gridCol w:w="720"/>
        <w:gridCol w:w="2700"/>
        <w:gridCol w:w="2051"/>
      </w:tblGrid>
      <w:tr w:rsidR="00BC2957" w:rsidRPr="0074202F">
        <w:trPr>
          <w:jc w:val="center"/>
        </w:trPr>
        <w:tc>
          <w:tcPr>
            <w:tcW w:w="232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z w:val="18"/>
                <w:szCs w:val="18"/>
              </w:rPr>
              <w:t>项目</w:t>
            </w:r>
          </w:p>
        </w:tc>
        <w:tc>
          <w:tcPr>
            <w:tcW w:w="1523" w:type="pct"/>
            <w:tcBorders>
              <w:left w:val="single" w:sz="2" w:space="0" w:color="auto"/>
              <w:bottom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z w:val="18"/>
                <w:szCs w:val="18"/>
              </w:rPr>
              <w:t>指标</w:t>
            </w:r>
          </w:p>
        </w:tc>
        <w:tc>
          <w:tcPr>
            <w:tcW w:w="1157" w:type="pct"/>
            <w:tcBorders>
              <w:left w:val="single" w:sz="2" w:space="0" w:color="auto"/>
              <w:bottom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z w:val="18"/>
                <w:szCs w:val="18"/>
              </w:rPr>
              <w:t>检验方法</w:t>
            </w:r>
          </w:p>
        </w:tc>
      </w:tr>
      <w:tr w:rsidR="00BC2957" w:rsidRPr="0074202F">
        <w:trPr>
          <w:jc w:val="center"/>
        </w:trPr>
        <w:tc>
          <w:tcPr>
            <w:tcW w:w="1914" w:type="pct"/>
            <w:tcBorders>
              <w:left w:val="single" w:sz="2" w:space="0" w:color="auto"/>
              <w:right w:val="nil"/>
            </w:tcBorders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菌落总数</w:t>
            </w:r>
            <w:r w:rsidRPr="0074202F">
              <w:rPr>
                <w:sz w:val="18"/>
                <w:szCs w:val="18"/>
              </w:rPr>
              <w:t xml:space="preserve">/(CFU/g) </w:t>
            </w:r>
          </w:p>
        </w:tc>
        <w:tc>
          <w:tcPr>
            <w:tcW w:w="406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pacing w:val="-10"/>
                <w:sz w:val="18"/>
              </w:rPr>
              <w:t>＜</w:t>
            </w:r>
          </w:p>
        </w:tc>
        <w:tc>
          <w:tcPr>
            <w:tcW w:w="1523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1000</w:t>
            </w:r>
          </w:p>
        </w:tc>
        <w:tc>
          <w:tcPr>
            <w:tcW w:w="1157" w:type="pct"/>
            <w:tcBorders>
              <w:lef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4789.2</w:t>
            </w:r>
          </w:p>
        </w:tc>
      </w:tr>
      <w:tr w:rsidR="00BC2957" w:rsidRPr="0074202F">
        <w:trPr>
          <w:jc w:val="center"/>
        </w:trPr>
        <w:tc>
          <w:tcPr>
            <w:tcW w:w="1914" w:type="pct"/>
            <w:tcBorders>
              <w:left w:val="single" w:sz="2" w:space="0" w:color="auto"/>
              <w:right w:val="nil"/>
            </w:tcBorders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霉菌</w:t>
            </w:r>
            <w:r w:rsidRPr="0074202F">
              <w:rPr>
                <w:sz w:val="18"/>
                <w:szCs w:val="18"/>
              </w:rPr>
              <w:t xml:space="preserve">/(CFU/g) </w:t>
            </w:r>
          </w:p>
        </w:tc>
        <w:tc>
          <w:tcPr>
            <w:tcW w:w="406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rFonts w:hAnsi="宋体"/>
                <w:spacing w:val="-10"/>
                <w:sz w:val="18"/>
              </w:rPr>
              <w:t>＜</w:t>
            </w:r>
          </w:p>
        </w:tc>
        <w:tc>
          <w:tcPr>
            <w:tcW w:w="1523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20</w:t>
            </w:r>
          </w:p>
        </w:tc>
        <w:tc>
          <w:tcPr>
            <w:tcW w:w="1157" w:type="pct"/>
            <w:tcBorders>
              <w:lef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4789.15</w:t>
            </w:r>
          </w:p>
        </w:tc>
      </w:tr>
      <w:tr w:rsidR="00BC2957" w:rsidRPr="0074202F">
        <w:trPr>
          <w:jc w:val="center"/>
        </w:trPr>
        <w:tc>
          <w:tcPr>
            <w:tcW w:w="1914" w:type="pct"/>
            <w:tcBorders>
              <w:left w:val="single" w:sz="2" w:space="0" w:color="auto"/>
              <w:right w:val="nil"/>
            </w:tcBorders>
          </w:tcPr>
          <w:p w:rsidR="00BC2957" w:rsidRPr="0074202F" w:rsidRDefault="00BC2957" w:rsidP="00BC2957">
            <w:pPr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酵母菌</w:t>
            </w:r>
            <w:r w:rsidRPr="0074202F">
              <w:rPr>
                <w:sz w:val="18"/>
                <w:szCs w:val="18"/>
              </w:rPr>
              <w:t xml:space="preserve">/(CFU/g) </w:t>
            </w:r>
          </w:p>
        </w:tc>
        <w:tc>
          <w:tcPr>
            <w:tcW w:w="406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ind w:left="220"/>
              <w:rPr>
                <w:sz w:val="18"/>
                <w:szCs w:val="18"/>
              </w:rPr>
            </w:pPr>
            <w:r w:rsidRPr="0074202F">
              <w:rPr>
                <w:rFonts w:hAnsi="宋体"/>
                <w:spacing w:val="-10"/>
                <w:sz w:val="18"/>
              </w:rPr>
              <w:t>＜</w:t>
            </w:r>
          </w:p>
        </w:tc>
        <w:tc>
          <w:tcPr>
            <w:tcW w:w="1523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20</w:t>
            </w:r>
          </w:p>
        </w:tc>
        <w:tc>
          <w:tcPr>
            <w:tcW w:w="1157" w:type="pct"/>
            <w:tcBorders>
              <w:lef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4789.15</w:t>
            </w:r>
          </w:p>
        </w:tc>
      </w:tr>
      <w:tr w:rsidR="00BC2957" w:rsidRPr="0074202F">
        <w:trPr>
          <w:jc w:val="center"/>
        </w:trPr>
        <w:tc>
          <w:tcPr>
            <w:tcW w:w="1914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大肠菌</w:t>
            </w:r>
            <w:r w:rsidR="001908E1" w:rsidRPr="0074202F">
              <w:rPr>
                <w:sz w:val="18"/>
                <w:szCs w:val="18"/>
              </w:rPr>
              <w:t>群</w:t>
            </w:r>
            <w:r w:rsidRPr="0074202F">
              <w:rPr>
                <w:sz w:val="18"/>
                <w:szCs w:val="18"/>
              </w:rPr>
              <w:t>/(CFU/g)</w:t>
            </w:r>
          </w:p>
        </w:tc>
        <w:tc>
          <w:tcPr>
            <w:tcW w:w="406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ind w:firstLineChars="150" w:firstLine="240"/>
              <w:rPr>
                <w:sz w:val="18"/>
                <w:szCs w:val="18"/>
              </w:rPr>
            </w:pPr>
            <w:r w:rsidRPr="0074202F">
              <w:rPr>
                <w:rFonts w:hAnsi="宋体"/>
                <w:spacing w:val="-10"/>
                <w:sz w:val="18"/>
              </w:rPr>
              <w:t>＜</w:t>
            </w:r>
          </w:p>
        </w:tc>
        <w:tc>
          <w:tcPr>
            <w:tcW w:w="1523" w:type="pct"/>
            <w:tcBorders>
              <w:left w:val="single" w:sz="2" w:space="0" w:color="auto"/>
            </w:tcBorders>
            <w:vAlign w:val="center"/>
          </w:tcPr>
          <w:p w:rsidR="00BC2957" w:rsidRPr="0074202F" w:rsidRDefault="00705945" w:rsidP="00BC29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1</w:t>
            </w:r>
            <w:r w:rsidR="00BC2957" w:rsidRPr="0074202F">
              <w:rPr>
                <w:sz w:val="18"/>
                <w:szCs w:val="18"/>
              </w:rPr>
              <w:t>0</w:t>
            </w:r>
          </w:p>
        </w:tc>
        <w:tc>
          <w:tcPr>
            <w:tcW w:w="1157" w:type="pct"/>
            <w:tcBorders>
              <w:lef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4789.3</w:t>
            </w:r>
          </w:p>
        </w:tc>
      </w:tr>
      <w:tr w:rsidR="00BC2957" w:rsidRPr="0074202F">
        <w:trPr>
          <w:jc w:val="center"/>
        </w:trPr>
        <w:tc>
          <w:tcPr>
            <w:tcW w:w="1914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金黄色葡萄球菌</w:t>
            </w:r>
            <w:r w:rsidRPr="0074202F">
              <w:rPr>
                <w:sz w:val="18"/>
                <w:szCs w:val="18"/>
              </w:rPr>
              <w:t>/</w:t>
            </w:r>
            <w:r w:rsidR="00705945" w:rsidRPr="0074202F">
              <w:rPr>
                <w:sz w:val="18"/>
                <w:szCs w:val="18"/>
              </w:rPr>
              <w:t>(CFU/g)</w:t>
            </w:r>
          </w:p>
        </w:tc>
        <w:tc>
          <w:tcPr>
            <w:tcW w:w="406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ind w:firstLineChars="150" w:firstLine="240"/>
              <w:rPr>
                <w:sz w:val="18"/>
                <w:szCs w:val="18"/>
              </w:rPr>
            </w:pPr>
            <w:r w:rsidRPr="0074202F">
              <w:rPr>
                <w:rFonts w:hAnsi="宋体"/>
                <w:spacing w:val="-10"/>
                <w:sz w:val="18"/>
              </w:rPr>
              <w:t>＜</w:t>
            </w:r>
          </w:p>
        </w:tc>
        <w:tc>
          <w:tcPr>
            <w:tcW w:w="1523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10</w:t>
            </w:r>
          </w:p>
        </w:tc>
        <w:tc>
          <w:tcPr>
            <w:tcW w:w="1157" w:type="pct"/>
            <w:tcBorders>
              <w:lef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4789.10</w:t>
            </w:r>
          </w:p>
        </w:tc>
      </w:tr>
      <w:tr w:rsidR="00BC2957" w:rsidRPr="0074202F">
        <w:trPr>
          <w:jc w:val="center"/>
        </w:trPr>
        <w:tc>
          <w:tcPr>
            <w:tcW w:w="1914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沙门氏菌</w:t>
            </w:r>
            <w:r w:rsidRPr="0074202F">
              <w:rPr>
                <w:sz w:val="18"/>
                <w:szCs w:val="18"/>
              </w:rPr>
              <w:t>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g"/>
              </w:smartTagPr>
              <w:r w:rsidRPr="0074202F">
                <w:rPr>
                  <w:sz w:val="18"/>
                  <w:szCs w:val="18"/>
                </w:rPr>
                <w:t>25g</w:t>
              </w:r>
            </w:smartTag>
          </w:p>
        </w:tc>
        <w:tc>
          <w:tcPr>
            <w:tcW w:w="406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23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不得检出</w:t>
            </w:r>
          </w:p>
        </w:tc>
        <w:tc>
          <w:tcPr>
            <w:tcW w:w="1157" w:type="pct"/>
            <w:tcBorders>
              <w:lef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4789.4</w:t>
            </w:r>
          </w:p>
        </w:tc>
      </w:tr>
      <w:tr w:rsidR="00BC2957" w:rsidRPr="0074202F">
        <w:trPr>
          <w:jc w:val="center"/>
        </w:trPr>
        <w:tc>
          <w:tcPr>
            <w:tcW w:w="1914" w:type="pct"/>
            <w:tcBorders>
              <w:left w:val="single" w:sz="2" w:space="0" w:color="auto"/>
              <w:right w:val="nil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志贺氏菌</w:t>
            </w:r>
            <w:r w:rsidRPr="0074202F">
              <w:rPr>
                <w:sz w:val="18"/>
                <w:szCs w:val="18"/>
              </w:rPr>
              <w:t>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g"/>
              </w:smartTagPr>
              <w:r w:rsidRPr="0074202F">
                <w:rPr>
                  <w:sz w:val="18"/>
                  <w:szCs w:val="18"/>
                </w:rPr>
                <w:t>25g</w:t>
              </w:r>
            </w:smartTag>
          </w:p>
        </w:tc>
        <w:tc>
          <w:tcPr>
            <w:tcW w:w="406" w:type="pct"/>
            <w:tcBorders>
              <w:left w:val="nil"/>
              <w:right w:val="single" w:sz="2" w:space="0" w:color="auto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23" w:type="pct"/>
            <w:tcBorders>
              <w:left w:val="single" w:sz="2" w:space="0" w:color="auto"/>
            </w:tcBorders>
            <w:vAlign w:val="center"/>
          </w:tcPr>
          <w:p w:rsidR="00BC2957" w:rsidRPr="0074202F" w:rsidRDefault="00BC2957" w:rsidP="00BC29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不得检出</w:t>
            </w:r>
          </w:p>
        </w:tc>
        <w:tc>
          <w:tcPr>
            <w:tcW w:w="1157" w:type="pct"/>
            <w:tcBorders>
              <w:left w:val="single" w:sz="2" w:space="0" w:color="auto"/>
            </w:tcBorders>
          </w:tcPr>
          <w:p w:rsidR="00BC2957" w:rsidRPr="0074202F" w:rsidRDefault="00BC2957" w:rsidP="00BC2957">
            <w:pPr>
              <w:jc w:val="center"/>
              <w:rPr>
                <w:sz w:val="18"/>
                <w:szCs w:val="18"/>
              </w:rPr>
            </w:pPr>
            <w:r w:rsidRPr="0074202F">
              <w:rPr>
                <w:sz w:val="18"/>
                <w:szCs w:val="18"/>
              </w:rPr>
              <w:t>GB 4789.5</w:t>
            </w:r>
          </w:p>
        </w:tc>
      </w:tr>
    </w:tbl>
    <w:p w:rsidR="00BC2957" w:rsidRPr="0074202F" w:rsidRDefault="00BC2957" w:rsidP="00BC2957">
      <w:pPr>
        <w:pStyle w:val="aff7"/>
        <w:ind w:firstLineChars="0" w:firstLine="0"/>
        <w:rPr>
          <w:rFonts w:ascii="Times New Roman"/>
          <w:szCs w:val="21"/>
        </w:rPr>
      </w:pPr>
    </w:p>
    <w:p w:rsidR="008222B2" w:rsidRDefault="00BC2957" w:rsidP="00FF1A56">
      <w:pPr>
        <w:pStyle w:val="a9"/>
        <w:numPr>
          <w:ilvl w:val="0"/>
          <w:numId w:val="0"/>
        </w:numPr>
        <w:spacing w:beforeLines="50" w:before="156" w:afterLines="50" w:after="156" w:line="360" w:lineRule="auto"/>
        <w:rPr>
          <w:color w:val="000000"/>
        </w:rPr>
      </w:pPr>
      <w:r w:rsidRPr="0074202F">
        <w:rPr>
          <w:szCs w:val="21"/>
        </w:rPr>
        <w:br w:type="page"/>
      </w:r>
      <w:r w:rsidR="00AF7508" w:rsidRPr="00AF7508">
        <w:rPr>
          <w:rFonts w:ascii="Times New Roman" w:hint="eastAsia"/>
          <w:color w:val="000000"/>
        </w:rPr>
        <w:lastRenderedPageBreak/>
        <w:t>附录</w:t>
      </w:r>
      <w:r w:rsidR="00AF7508" w:rsidRPr="00AF7508">
        <w:rPr>
          <w:rFonts w:ascii="Times New Roman"/>
          <w:color w:val="000000"/>
        </w:rPr>
        <w:t xml:space="preserve"> A</w:t>
      </w:r>
    </w:p>
    <w:p w:rsidR="00BC2957" w:rsidRPr="0074202F" w:rsidRDefault="00BC2957" w:rsidP="00FF1A56">
      <w:pPr>
        <w:pStyle w:val="a9"/>
        <w:numPr>
          <w:ilvl w:val="0"/>
          <w:numId w:val="0"/>
        </w:numPr>
        <w:spacing w:beforeLines="50" w:before="156" w:afterLines="50" w:after="156" w:line="360" w:lineRule="auto"/>
        <w:rPr>
          <w:rFonts w:ascii="Times New Roman"/>
          <w:color w:val="000000"/>
        </w:rPr>
      </w:pPr>
      <w:r w:rsidRPr="0074202F">
        <w:rPr>
          <w:rFonts w:ascii="Times New Roman"/>
          <w:color w:val="000000"/>
        </w:rPr>
        <w:t>检验方法</w:t>
      </w:r>
    </w:p>
    <w:p w:rsidR="00BC2957" w:rsidRPr="0074202F" w:rsidRDefault="00BC2957" w:rsidP="00BC2957">
      <w:pPr>
        <w:pStyle w:val="aa"/>
        <w:numPr>
          <w:ilvl w:val="1"/>
          <w:numId w:val="29"/>
        </w:numPr>
        <w:spacing w:before="156" w:afterLines="0" w:line="360" w:lineRule="auto"/>
        <w:textAlignment w:val="auto"/>
        <w:rPr>
          <w:rFonts w:ascii="Times New Roman"/>
          <w:color w:val="000000"/>
        </w:rPr>
      </w:pPr>
      <w:r w:rsidRPr="0074202F">
        <w:rPr>
          <w:rFonts w:ascii="Times New Roman"/>
          <w:color w:val="000000"/>
        </w:rPr>
        <w:t>一般规定</w:t>
      </w:r>
    </w:p>
    <w:p w:rsidR="00BC2957" w:rsidRPr="0074202F" w:rsidRDefault="00BC2957" w:rsidP="00BC2957">
      <w:pPr>
        <w:pStyle w:val="aff7"/>
        <w:spacing w:line="320" w:lineRule="exact"/>
        <w:ind w:firstLine="420"/>
        <w:rPr>
          <w:rFonts w:ascii="Times New Roman"/>
          <w:color w:val="000000"/>
        </w:rPr>
      </w:pPr>
      <w:r w:rsidRPr="0074202F">
        <w:rPr>
          <w:rFonts w:ascii="Times New Roman"/>
          <w:noProof w:val="0"/>
          <w:color w:val="000000"/>
          <w:kern w:val="2"/>
          <w:szCs w:val="24"/>
        </w:rPr>
        <w:t>除非另有说明，在分析中仅使用确认为分析纯的试剂和</w:t>
      </w:r>
      <w:r w:rsidRPr="0074202F">
        <w:rPr>
          <w:rFonts w:ascii="Times New Roman"/>
          <w:noProof w:val="0"/>
          <w:color w:val="000000"/>
          <w:kern w:val="2"/>
          <w:szCs w:val="24"/>
        </w:rPr>
        <w:t>GB/T 6682</w:t>
      </w:r>
      <w:r w:rsidRPr="0074202F">
        <w:rPr>
          <w:rFonts w:ascii="Times New Roman"/>
          <w:noProof w:val="0"/>
          <w:color w:val="000000"/>
          <w:kern w:val="2"/>
          <w:szCs w:val="24"/>
        </w:rPr>
        <w:t>中规定的三级水。</w:t>
      </w:r>
      <w:r w:rsidRPr="0074202F">
        <w:rPr>
          <w:rFonts w:ascii="Times New Roman"/>
          <w:color w:val="000000"/>
        </w:rPr>
        <w:t>试验方法中所用标准滴定溶液、杂质测定用标准溶液、制剂及制品，在没有注明其他要求时，均按</w:t>
      </w:r>
      <w:r w:rsidRPr="0074202F">
        <w:rPr>
          <w:rFonts w:ascii="Times New Roman"/>
          <w:color w:val="000000"/>
        </w:rPr>
        <w:t>GB/T 601</w:t>
      </w:r>
      <w:r w:rsidRPr="0074202F">
        <w:rPr>
          <w:rFonts w:ascii="Times New Roman"/>
          <w:color w:val="000000"/>
        </w:rPr>
        <w:t>、</w:t>
      </w:r>
      <w:r w:rsidRPr="0074202F">
        <w:rPr>
          <w:rFonts w:ascii="Times New Roman"/>
          <w:color w:val="000000"/>
        </w:rPr>
        <w:t>GB/T 602</w:t>
      </w:r>
      <w:r w:rsidRPr="0074202F">
        <w:rPr>
          <w:rFonts w:ascii="Times New Roman"/>
          <w:color w:val="000000"/>
        </w:rPr>
        <w:t>和</w:t>
      </w:r>
      <w:r w:rsidRPr="0074202F">
        <w:rPr>
          <w:rFonts w:ascii="Times New Roman"/>
          <w:color w:val="000000"/>
        </w:rPr>
        <w:t>GB/T 603</w:t>
      </w:r>
      <w:r w:rsidR="00204EA1">
        <w:rPr>
          <w:rFonts w:ascii="Times New Roman" w:hint="eastAsia"/>
          <w:color w:val="000000"/>
        </w:rPr>
        <w:t>的</w:t>
      </w:r>
      <w:r w:rsidRPr="0074202F">
        <w:rPr>
          <w:rFonts w:ascii="Times New Roman"/>
          <w:color w:val="000000"/>
        </w:rPr>
        <w:t>规定制备；所用溶液除另有说明外，均为水溶液。</w:t>
      </w:r>
    </w:p>
    <w:p w:rsidR="00BC2957" w:rsidRPr="0074202F" w:rsidRDefault="00BC2957" w:rsidP="00BC2957">
      <w:pPr>
        <w:pStyle w:val="aa"/>
        <w:numPr>
          <w:ilvl w:val="1"/>
          <w:numId w:val="29"/>
        </w:numPr>
        <w:spacing w:before="156" w:afterLines="0" w:line="360" w:lineRule="auto"/>
        <w:textAlignment w:val="auto"/>
        <w:rPr>
          <w:rFonts w:ascii="Times New Roman"/>
          <w:color w:val="000000"/>
        </w:rPr>
      </w:pPr>
      <w:r w:rsidRPr="0074202F">
        <w:rPr>
          <w:rFonts w:ascii="Times New Roman"/>
          <w:color w:val="000000"/>
        </w:rPr>
        <w:t>鉴别试验</w:t>
      </w:r>
    </w:p>
    <w:p w:rsidR="00BC2957" w:rsidRPr="0074202F" w:rsidRDefault="00BC2957" w:rsidP="00BC2957">
      <w:pPr>
        <w:pStyle w:val="ab"/>
        <w:numPr>
          <w:ilvl w:val="2"/>
          <w:numId w:val="29"/>
        </w:numPr>
        <w:spacing w:line="360" w:lineRule="auto"/>
        <w:textAlignment w:val="auto"/>
        <w:rPr>
          <w:rFonts w:ascii="Times New Roman"/>
        </w:rPr>
      </w:pPr>
      <w:r w:rsidRPr="0074202F">
        <w:rPr>
          <w:rFonts w:ascii="Times New Roman"/>
        </w:rPr>
        <w:t>试剂和材料</w:t>
      </w:r>
    </w:p>
    <w:p w:rsidR="00BC2957" w:rsidRPr="0074202F" w:rsidRDefault="00BC2957" w:rsidP="00BC2957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 w:rsidRPr="0074202F">
        <w:rPr>
          <w:rFonts w:ascii="Times New Roman" w:eastAsia="宋体"/>
          <w:kern w:val="2"/>
          <w:szCs w:val="21"/>
        </w:rPr>
        <w:t>醋酸缓冲液（</w:t>
      </w:r>
      <w:r w:rsidR="001908E1" w:rsidRPr="0074202F">
        <w:rPr>
          <w:rFonts w:ascii="Times New Roman"/>
          <w:szCs w:val="21"/>
        </w:rPr>
        <w:t>pH 4.5±0.05</w:t>
      </w:r>
      <w:r w:rsidRPr="0074202F">
        <w:rPr>
          <w:rFonts w:ascii="Times New Roman" w:eastAsia="宋体"/>
          <w:kern w:val="2"/>
          <w:szCs w:val="21"/>
        </w:rPr>
        <w:t>）。</w:t>
      </w:r>
    </w:p>
    <w:p w:rsidR="00BC2957" w:rsidRPr="0074202F" w:rsidRDefault="001114AB" w:rsidP="00BC2957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>
        <w:rPr>
          <w:rFonts w:ascii="Times New Roman" w:eastAsia="宋体" w:hint="eastAsia"/>
          <w:kern w:val="2"/>
          <w:szCs w:val="21"/>
        </w:rPr>
        <w:t>混合</w:t>
      </w:r>
      <w:r w:rsidR="00BC2957" w:rsidRPr="0074202F">
        <w:rPr>
          <w:rFonts w:ascii="Times New Roman" w:eastAsia="宋体"/>
          <w:kern w:val="2"/>
          <w:szCs w:val="21"/>
        </w:rPr>
        <w:t>标准溶液：</w:t>
      </w:r>
      <w:r w:rsidR="00BC2957" w:rsidRPr="0074202F">
        <w:rPr>
          <w:rFonts w:ascii="Times New Roman" w:eastAsia="宋体"/>
          <w:kern w:val="2"/>
          <w:szCs w:val="21"/>
        </w:rPr>
        <w:t>3.0mg/mL GF</w:t>
      </w:r>
      <w:r w:rsidR="00BC2957" w:rsidRPr="0074202F">
        <w:rPr>
          <w:rFonts w:ascii="Times New Roman" w:eastAsia="宋体"/>
          <w:kern w:val="2"/>
          <w:szCs w:val="21"/>
          <w:vertAlign w:val="subscript"/>
        </w:rPr>
        <w:t>2</w:t>
      </w:r>
      <w:r w:rsidR="00BC2957" w:rsidRPr="0074202F">
        <w:rPr>
          <w:rFonts w:ascii="Times New Roman" w:eastAsia="宋体"/>
          <w:kern w:val="2"/>
          <w:szCs w:val="21"/>
        </w:rPr>
        <w:t>，</w:t>
      </w:r>
      <w:r w:rsidR="00BC2957" w:rsidRPr="0074202F">
        <w:rPr>
          <w:rFonts w:ascii="Times New Roman" w:eastAsia="宋体"/>
          <w:kern w:val="2"/>
          <w:szCs w:val="21"/>
        </w:rPr>
        <w:t>3.0mg/mL GF</w:t>
      </w:r>
      <w:r w:rsidR="00BC2957" w:rsidRPr="0074202F">
        <w:rPr>
          <w:rFonts w:ascii="Times New Roman" w:eastAsia="宋体"/>
          <w:kern w:val="2"/>
          <w:szCs w:val="21"/>
          <w:vertAlign w:val="subscript"/>
        </w:rPr>
        <w:t>3</w:t>
      </w:r>
      <w:r w:rsidR="00BC2957" w:rsidRPr="0074202F">
        <w:rPr>
          <w:rFonts w:ascii="Times New Roman" w:eastAsia="宋体"/>
          <w:kern w:val="2"/>
          <w:szCs w:val="21"/>
        </w:rPr>
        <w:t>，</w:t>
      </w:r>
      <w:r w:rsidR="00BC2957" w:rsidRPr="0074202F">
        <w:rPr>
          <w:rFonts w:ascii="Times New Roman" w:eastAsia="宋体"/>
          <w:kern w:val="2"/>
          <w:szCs w:val="21"/>
        </w:rPr>
        <w:t>0.50mg/mL GF</w:t>
      </w:r>
      <w:r w:rsidR="00BC2957" w:rsidRPr="0074202F">
        <w:rPr>
          <w:rFonts w:ascii="Times New Roman" w:eastAsia="宋体"/>
          <w:kern w:val="2"/>
          <w:szCs w:val="21"/>
          <w:vertAlign w:val="subscript"/>
        </w:rPr>
        <w:t>4</w:t>
      </w:r>
      <w:r w:rsidR="00BC2957" w:rsidRPr="0074202F">
        <w:rPr>
          <w:rFonts w:ascii="Times New Roman" w:eastAsia="宋体"/>
          <w:kern w:val="2"/>
          <w:szCs w:val="21"/>
        </w:rPr>
        <w:t xml:space="preserve">; </w:t>
      </w:r>
      <w:r w:rsidR="008E6326" w:rsidRPr="0074202F">
        <w:rPr>
          <w:rFonts w:ascii="Times New Roman" w:eastAsia="宋体"/>
          <w:kern w:val="2"/>
          <w:szCs w:val="21"/>
        </w:rPr>
        <w:t>2</w:t>
      </w:r>
      <w:r w:rsidR="00BC2957" w:rsidRPr="0074202F">
        <w:rPr>
          <w:rFonts w:ascii="Times New Roman" w:eastAsia="宋体"/>
          <w:kern w:val="2"/>
          <w:szCs w:val="21"/>
        </w:rPr>
        <w:t>.</w:t>
      </w:r>
      <w:r w:rsidR="008E6326" w:rsidRPr="0074202F">
        <w:rPr>
          <w:rFonts w:ascii="Times New Roman" w:eastAsia="宋体"/>
          <w:kern w:val="2"/>
          <w:szCs w:val="21"/>
        </w:rPr>
        <w:t>0</w:t>
      </w:r>
      <w:r w:rsidR="00BC2957" w:rsidRPr="0074202F">
        <w:rPr>
          <w:rFonts w:ascii="Times New Roman" w:eastAsia="宋体"/>
          <w:kern w:val="2"/>
          <w:szCs w:val="21"/>
        </w:rPr>
        <w:t>mg/mL</w:t>
      </w:r>
      <w:r w:rsidR="00BC2957" w:rsidRPr="0074202F">
        <w:rPr>
          <w:rFonts w:ascii="Times New Roman" w:eastAsia="宋体"/>
          <w:kern w:val="2"/>
          <w:szCs w:val="21"/>
        </w:rPr>
        <w:t>果糖，</w:t>
      </w:r>
      <w:r w:rsidR="008E6326" w:rsidRPr="0074202F">
        <w:rPr>
          <w:rFonts w:ascii="Times New Roman" w:eastAsia="宋体"/>
          <w:kern w:val="2"/>
          <w:szCs w:val="21"/>
        </w:rPr>
        <w:t>2</w:t>
      </w:r>
      <w:r w:rsidR="00BC2957" w:rsidRPr="0074202F">
        <w:rPr>
          <w:rFonts w:ascii="Times New Roman" w:eastAsia="宋体"/>
          <w:kern w:val="2"/>
          <w:szCs w:val="21"/>
        </w:rPr>
        <w:t>.0mg/mL</w:t>
      </w:r>
      <w:r w:rsidR="00BC2957" w:rsidRPr="0074202F">
        <w:rPr>
          <w:rFonts w:ascii="Times New Roman" w:eastAsia="宋体"/>
          <w:kern w:val="2"/>
          <w:szCs w:val="21"/>
        </w:rPr>
        <w:t>葡萄糖，</w:t>
      </w:r>
      <w:r w:rsidR="008E6326" w:rsidRPr="0074202F">
        <w:rPr>
          <w:rFonts w:ascii="Times New Roman" w:eastAsia="宋体"/>
          <w:kern w:val="2"/>
          <w:szCs w:val="21"/>
        </w:rPr>
        <w:t>2</w:t>
      </w:r>
      <w:r w:rsidR="00BC2957" w:rsidRPr="0074202F">
        <w:rPr>
          <w:rFonts w:ascii="Times New Roman" w:eastAsia="宋体"/>
          <w:kern w:val="2"/>
          <w:szCs w:val="21"/>
        </w:rPr>
        <w:t>.0mg/mL</w:t>
      </w:r>
      <w:r w:rsidR="00BC2957" w:rsidRPr="0074202F">
        <w:rPr>
          <w:rFonts w:ascii="Times New Roman" w:eastAsia="宋体"/>
          <w:kern w:val="2"/>
          <w:szCs w:val="21"/>
        </w:rPr>
        <w:t>蔗糖，以上标准溶液均用水</w:t>
      </w:r>
      <w:r w:rsidR="003C727A">
        <w:rPr>
          <w:rFonts w:ascii="Times New Roman" w:eastAsia="宋体" w:hint="eastAsia"/>
          <w:kern w:val="2"/>
          <w:szCs w:val="21"/>
        </w:rPr>
        <w:t>配制</w:t>
      </w:r>
      <w:r w:rsidR="00BC2957" w:rsidRPr="0074202F">
        <w:rPr>
          <w:rFonts w:ascii="Times New Roman" w:eastAsia="宋体"/>
          <w:kern w:val="2"/>
          <w:szCs w:val="21"/>
        </w:rPr>
        <w:t>。</w:t>
      </w:r>
    </w:p>
    <w:p w:rsidR="00061A19" w:rsidRPr="0074202F" w:rsidRDefault="00061A19" w:rsidP="00061A19">
      <w:pPr>
        <w:pStyle w:val="aff7"/>
        <w:ind w:firstLine="420"/>
        <w:rPr>
          <w:rFonts w:ascii="Times New Roman"/>
        </w:rPr>
      </w:pPr>
      <w:r w:rsidRPr="0074202F">
        <w:rPr>
          <w:rFonts w:ascii="Times New Roman"/>
          <w:kern w:val="2"/>
          <w:szCs w:val="21"/>
        </w:rPr>
        <w:t>注：</w:t>
      </w:r>
      <w:r w:rsidR="00C20AC0" w:rsidRPr="0074202F">
        <w:rPr>
          <w:rFonts w:ascii="Times New Roman"/>
          <w:kern w:val="2"/>
          <w:szCs w:val="21"/>
        </w:rPr>
        <w:t>GF</w:t>
      </w:r>
      <w:r w:rsidR="00C20AC0" w:rsidRPr="0074202F">
        <w:rPr>
          <w:rFonts w:ascii="Times New Roman"/>
          <w:kern w:val="2"/>
          <w:szCs w:val="21"/>
          <w:vertAlign w:val="subscript"/>
        </w:rPr>
        <w:t>2</w:t>
      </w:r>
      <w:r w:rsidR="00103239" w:rsidRPr="0074202F">
        <w:rPr>
          <w:rFonts w:ascii="Times New Roman"/>
          <w:kern w:val="2"/>
          <w:szCs w:val="21"/>
        </w:rPr>
        <w:t>、</w:t>
      </w:r>
      <w:r w:rsidR="00C20AC0" w:rsidRPr="0074202F">
        <w:rPr>
          <w:rFonts w:ascii="Times New Roman"/>
          <w:kern w:val="2"/>
          <w:szCs w:val="21"/>
        </w:rPr>
        <w:t>GF</w:t>
      </w:r>
      <w:r w:rsidR="00C20AC0" w:rsidRPr="0074202F">
        <w:rPr>
          <w:rFonts w:ascii="Times New Roman"/>
          <w:kern w:val="2"/>
          <w:szCs w:val="21"/>
          <w:vertAlign w:val="subscript"/>
        </w:rPr>
        <w:t>3</w:t>
      </w:r>
      <w:r w:rsidR="00103239" w:rsidRPr="0074202F">
        <w:rPr>
          <w:rFonts w:ascii="Times New Roman"/>
          <w:kern w:val="2"/>
          <w:szCs w:val="21"/>
        </w:rPr>
        <w:t>、</w:t>
      </w:r>
      <w:r w:rsidR="00C20AC0" w:rsidRPr="0074202F">
        <w:rPr>
          <w:rFonts w:ascii="Times New Roman"/>
          <w:kern w:val="2"/>
          <w:szCs w:val="21"/>
        </w:rPr>
        <w:t>GF</w:t>
      </w:r>
      <w:r w:rsidR="00C20AC0" w:rsidRPr="0074202F">
        <w:rPr>
          <w:rFonts w:ascii="Times New Roman"/>
          <w:kern w:val="2"/>
          <w:szCs w:val="21"/>
          <w:vertAlign w:val="subscript"/>
        </w:rPr>
        <w:t>4</w:t>
      </w:r>
      <w:r w:rsidR="00103239" w:rsidRPr="0074202F">
        <w:rPr>
          <w:rFonts w:ascii="Times New Roman"/>
          <w:kern w:val="2"/>
          <w:szCs w:val="21"/>
        </w:rPr>
        <w:t>、</w:t>
      </w:r>
      <w:r w:rsidR="00C20AC0" w:rsidRPr="0074202F">
        <w:rPr>
          <w:rFonts w:ascii="Times New Roman"/>
          <w:kern w:val="2"/>
          <w:szCs w:val="21"/>
        </w:rPr>
        <w:t>果糖、葡萄糖和蔗糖等</w:t>
      </w:r>
      <w:r w:rsidRPr="0074202F">
        <w:rPr>
          <w:rFonts w:ascii="Times New Roman"/>
        </w:rPr>
        <w:t>标准品在使用前须</w:t>
      </w:r>
      <w:r w:rsidRPr="0074202F">
        <w:rPr>
          <w:rFonts w:ascii="Times New Roman"/>
        </w:rPr>
        <w:t>96 ℃</w:t>
      </w:r>
      <w:r w:rsidRPr="00780538">
        <w:rPr>
          <w:rFonts w:hAnsi="宋体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℃"/>
        </w:smartTagPr>
        <w:r w:rsidRPr="0074202F">
          <w:rPr>
            <w:rFonts w:ascii="Times New Roman"/>
          </w:rPr>
          <w:t>2 ℃</w:t>
        </w:r>
      </w:smartTag>
      <w:r w:rsidRPr="0074202F">
        <w:rPr>
          <w:rFonts w:ascii="Times New Roman"/>
        </w:rPr>
        <w:t>干燥</w:t>
      </w:r>
      <w:r w:rsidRPr="0074202F">
        <w:rPr>
          <w:rFonts w:ascii="Times New Roman"/>
        </w:rPr>
        <w:t>4 h</w:t>
      </w:r>
      <w:r w:rsidRPr="0074202F">
        <w:rPr>
          <w:rFonts w:ascii="Times New Roman"/>
          <w:kern w:val="2"/>
          <w:szCs w:val="21"/>
        </w:rPr>
        <w:t>。</w:t>
      </w:r>
    </w:p>
    <w:p w:rsidR="00FC50CB" w:rsidRPr="0074202F" w:rsidRDefault="00FC50CB" w:rsidP="00B9683E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 w:rsidRPr="0074202F">
        <w:rPr>
          <w:rFonts w:ascii="Times New Roman" w:eastAsia="宋体"/>
          <w:kern w:val="2"/>
          <w:szCs w:val="21"/>
        </w:rPr>
        <w:t>果糖酶</w:t>
      </w:r>
      <w:r w:rsidR="00B9683E" w:rsidRPr="0074202F">
        <w:rPr>
          <w:rFonts w:ascii="Times New Roman" w:eastAsia="宋体"/>
          <w:kern w:val="2"/>
          <w:szCs w:val="21"/>
        </w:rPr>
        <w:t>：</w:t>
      </w:r>
      <w:r w:rsidRPr="0074202F">
        <w:rPr>
          <w:rFonts w:ascii="Times New Roman" w:eastAsia="宋体"/>
          <w:kern w:val="2"/>
          <w:szCs w:val="21"/>
        </w:rPr>
        <w:t>用于将</w:t>
      </w:r>
      <w:r w:rsidR="001B7323" w:rsidRPr="0074202F">
        <w:rPr>
          <w:rFonts w:ascii="Times New Roman" w:eastAsia="宋体"/>
          <w:kern w:val="2"/>
          <w:szCs w:val="21"/>
        </w:rPr>
        <w:t>低</w:t>
      </w:r>
      <w:r w:rsidRPr="0074202F">
        <w:rPr>
          <w:rFonts w:ascii="Times New Roman" w:eastAsia="宋体"/>
          <w:kern w:val="2"/>
          <w:szCs w:val="21"/>
        </w:rPr>
        <w:t>聚果糖酶解为葡萄糖和果糖，其中葡萄糖、果糖和蔗糖含量应小于</w:t>
      </w:r>
      <w:r w:rsidRPr="0074202F">
        <w:rPr>
          <w:rFonts w:ascii="Times New Roman" w:eastAsia="宋体"/>
          <w:kern w:val="2"/>
          <w:szCs w:val="21"/>
        </w:rPr>
        <w:t>0.005 %</w:t>
      </w:r>
      <w:r w:rsidRPr="0074202F">
        <w:rPr>
          <w:rFonts w:ascii="Times New Roman" w:eastAsia="宋体"/>
          <w:kern w:val="2"/>
          <w:szCs w:val="21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"/>
          <w:attr w:name="UnitName" w:val="℃"/>
        </w:smartTagPr>
        <w:r w:rsidRPr="0074202F">
          <w:rPr>
            <w:rFonts w:ascii="Times New Roman" w:eastAsia="宋体"/>
            <w:kern w:val="2"/>
            <w:szCs w:val="21"/>
          </w:rPr>
          <w:t>4 ℃</w:t>
        </w:r>
      </w:smartTag>
      <w:r w:rsidRPr="0074202F">
        <w:rPr>
          <w:rFonts w:ascii="Times New Roman" w:eastAsia="宋体"/>
          <w:kern w:val="2"/>
          <w:szCs w:val="21"/>
        </w:rPr>
        <w:t>冰箱保存。</w:t>
      </w:r>
    </w:p>
    <w:p w:rsidR="00BC2957" w:rsidRPr="0074202F" w:rsidRDefault="00BC2957" w:rsidP="00BC2957">
      <w:pPr>
        <w:pStyle w:val="ab"/>
        <w:numPr>
          <w:ilvl w:val="2"/>
          <w:numId w:val="29"/>
        </w:numPr>
        <w:spacing w:line="360" w:lineRule="auto"/>
        <w:textAlignment w:val="auto"/>
        <w:rPr>
          <w:rFonts w:ascii="Times New Roman"/>
        </w:rPr>
      </w:pPr>
      <w:r w:rsidRPr="0074202F">
        <w:rPr>
          <w:rFonts w:ascii="Times New Roman"/>
        </w:rPr>
        <w:t>仪器和设备</w:t>
      </w:r>
    </w:p>
    <w:p w:rsidR="00BC2957" w:rsidRPr="0074202F" w:rsidRDefault="00BC2957" w:rsidP="00BC2957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 w:rsidRPr="0074202F">
        <w:rPr>
          <w:rFonts w:ascii="Times New Roman" w:eastAsia="宋体"/>
          <w:kern w:val="2"/>
          <w:szCs w:val="21"/>
        </w:rPr>
        <w:t>高效液相色谱仪（</w:t>
      </w:r>
      <w:r w:rsidR="002370C0" w:rsidRPr="0074202F">
        <w:rPr>
          <w:rFonts w:ascii="Times New Roman" w:eastAsia="宋体"/>
          <w:kern w:val="2"/>
          <w:szCs w:val="21"/>
        </w:rPr>
        <w:t>带</w:t>
      </w:r>
      <w:r w:rsidRPr="0074202F">
        <w:rPr>
          <w:rFonts w:ascii="Times New Roman" w:eastAsia="宋体"/>
          <w:kern w:val="2"/>
          <w:szCs w:val="21"/>
        </w:rPr>
        <w:t>示差折光检测器</w:t>
      </w:r>
      <w:r w:rsidR="00FC50CB" w:rsidRPr="0074202F">
        <w:rPr>
          <w:rFonts w:ascii="Times New Roman" w:eastAsia="宋体"/>
          <w:kern w:val="2"/>
          <w:szCs w:val="21"/>
        </w:rPr>
        <w:t>或相当</w:t>
      </w:r>
      <w:r w:rsidR="0098541A" w:rsidRPr="0074202F">
        <w:rPr>
          <w:rFonts w:ascii="Times New Roman" w:eastAsia="宋体"/>
          <w:kern w:val="2"/>
          <w:szCs w:val="21"/>
        </w:rPr>
        <w:t>性能</w:t>
      </w:r>
      <w:r w:rsidR="00FC50CB" w:rsidRPr="0074202F">
        <w:rPr>
          <w:rFonts w:ascii="Times New Roman" w:eastAsia="宋体"/>
          <w:kern w:val="2"/>
          <w:szCs w:val="21"/>
        </w:rPr>
        <w:t>的检测器</w:t>
      </w:r>
      <w:r w:rsidRPr="0074202F">
        <w:rPr>
          <w:rFonts w:ascii="Times New Roman" w:eastAsia="宋体"/>
          <w:kern w:val="2"/>
          <w:szCs w:val="21"/>
        </w:rPr>
        <w:t>）。</w:t>
      </w:r>
    </w:p>
    <w:p w:rsidR="00E06DC8" w:rsidRPr="0074202F" w:rsidRDefault="00BC2957" w:rsidP="00E06DC8">
      <w:pPr>
        <w:pStyle w:val="ac"/>
        <w:numPr>
          <w:ilvl w:val="3"/>
          <w:numId w:val="29"/>
        </w:numPr>
        <w:textAlignment w:val="auto"/>
        <w:rPr>
          <w:rFonts w:ascii="Times New Roman"/>
          <w:kern w:val="0"/>
        </w:rPr>
      </w:pPr>
      <w:r w:rsidRPr="0074202F">
        <w:rPr>
          <w:rFonts w:ascii="Times New Roman" w:eastAsia="宋体"/>
          <w:kern w:val="2"/>
          <w:szCs w:val="21"/>
        </w:rPr>
        <w:t>氨基色谱柱</w:t>
      </w:r>
      <w:r w:rsidR="00E06DC8" w:rsidRPr="0074202F">
        <w:rPr>
          <w:rFonts w:ascii="Times New Roman" w:eastAsia="宋体"/>
          <w:kern w:val="2"/>
          <w:szCs w:val="21"/>
        </w:rPr>
        <w:t>或同等性能的色谱柱</w:t>
      </w:r>
      <w:r w:rsidRPr="0074202F">
        <w:rPr>
          <w:rFonts w:ascii="Times New Roman" w:eastAsia="宋体"/>
          <w:kern w:val="2"/>
          <w:szCs w:val="21"/>
        </w:rPr>
        <w:t>。</w:t>
      </w:r>
    </w:p>
    <w:p w:rsidR="00BC2957" w:rsidRPr="0074202F" w:rsidRDefault="00BC2957" w:rsidP="00BC2957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 w:rsidRPr="0074202F">
        <w:rPr>
          <w:rFonts w:ascii="Times New Roman" w:eastAsia="宋体"/>
          <w:kern w:val="2"/>
          <w:szCs w:val="21"/>
        </w:rPr>
        <w:t>水浴锅。</w:t>
      </w:r>
    </w:p>
    <w:p w:rsidR="00BC2957" w:rsidRDefault="00BC2957" w:rsidP="00BC2957">
      <w:pPr>
        <w:pStyle w:val="ab"/>
        <w:numPr>
          <w:ilvl w:val="2"/>
          <w:numId w:val="29"/>
        </w:numPr>
        <w:spacing w:line="360" w:lineRule="auto"/>
        <w:textAlignment w:val="auto"/>
        <w:rPr>
          <w:rFonts w:ascii="Times New Roman"/>
        </w:rPr>
      </w:pPr>
      <w:r w:rsidRPr="0074202F">
        <w:rPr>
          <w:rFonts w:ascii="Times New Roman"/>
        </w:rPr>
        <w:t>分析步骤</w:t>
      </w:r>
    </w:p>
    <w:p w:rsidR="008B49B9" w:rsidRPr="003444A8" w:rsidRDefault="008B49B9" w:rsidP="003444A8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 w:rsidRPr="003444A8">
        <w:rPr>
          <w:rFonts w:ascii="Times New Roman" w:eastAsia="宋体" w:hint="eastAsia"/>
          <w:kern w:val="2"/>
          <w:szCs w:val="21"/>
        </w:rPr>
        <w:t>试样制备</w:t>
      </w:r>
    </w:p>
    <w:p w:rsidR="008B49B9" w:rsidRPr="0074202F" w:rsidRDefault="00E06DC8" w:rsidP="00757FD5">
      <w:pPr>
        <w:pStyle w:val="aff7"/>
        <w:widowControl w:val="0"/>
        <w:ind w:firstLine="420"/>
        <w:rPr>
          <w:rFonts w:ascii="Times New Roman"/>
        </w:rPr>
      </w:pPr>
      <w:r w:rsidRPr="0074202F">
        <w:rPr>
          <w:rFonts w:ascii="Times New Roman"/>
        </w:rPr>
        <w:t>称取经</w:t>
      </w:r>
      <w:r w:rsidRPr="0074202F">
        <w:rPr>
          <w:rFonts w:ascii="Times New Roman"/>
        </w:rPr>
        <w:t>96 ℃</w:t>
      </w:r>
      <w:r w:rsidRPr="00780538">
        <w:rPr>
          <w:rFonts w:hAnsi="宋体"/>
        </w:rPr>
        <w:t>±</w:t>
      </w:r>
      <w:smartTag w:uri="urn:schemas-microsoft-com:office:smarttags" w:element="chmetcnv">
        <w:smartTagPr>
          <w:attr w:name="UnitName" w:val="℃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r w:rsidRPr="0074202F">
          <w:rPr>
            <w:rFonts w:ascii="Times New Roman"/>
          </w:rPr>
          <w:t>2 ℃</w:t>
        </w:r>
      </w:smartTag>
      <w:r w:rsidRPr="0074202F">
        <w:rPr>
          <w:rFonts w:ascii="Times New Roman"/>
        </w:rPr>
        <w:t>干燥</w:t>
      </w:r>
      <w:r w:rsidRPr="0074202F">
        <w:rPr>
          <w:rFonts w:ascii="Times New Roman"/>
        </w:rPr>
        <w:t>4 h</w:t>
      </w:r>
      <w:r w:rsidRPr="0074202F">
        <w:rPr>
          <w:rFonts w:ascii="Times New Roman"/>
        </w:rPr>
        <w:t>的</w:t>
      </w:r>
      <w:r w:rsidRPr="0074202F">
        <w:rPr>
          <w:rFonts w:ascii="Times New Roman"/>
          <w:kern w:val="21"/>
        </w:rPr>
        <w:t>试样</w:t>
      </w:r>
      <w:r w:rsidR="00285BE1">
        <w:rPr>
          <w:rFonts w:ascii="Times New Roman" w:hint="eastAsia"/>
          <w:kern w:val="21"/>
        </w:rPr>
        <w:t>用水</w:t>
      </w:r>
      <w:r w:rsidR="00BC2957" w:rsidRPr="0074202F">
        <w:rPr>
          <w:rFonts w:ascii="Times New Roman"/>
          <w:kern w:val="21"/>
        </w:rPr>
        <w:t>配制成浓度</w:t>
      </w:r>
      <w:r w:rsidR="00BC2957" w:rsidRPr="0074202F">
        <w:rPr>
          <w:rFonts w:ascii="Times New Roman"/>
        </w:rPr>
        <w:t>10mg/m</w:t>
      </w:r>
      <w:r w:rsidR="00BC2957" w:rsidRPr="0074202F">
        <w:rPr>
          <w:rFonts w:ascii="Times New Roman"/>
          <w:kern w:val="21"/>
        </w:rPr>
        <w:t>L</w:t>
      </w:r>
      <w:r w:rsidR="00BC2957" w:rsidRPr="0074202F">
        <w:rPr>
          <w:rFonts w:ascii="Times New Roman"/>
          <w:kern w:val="21"/>
        </w:rPr>
        <w:t>的</w:t>
      </w:r>
      <w:r w:rsidR="00E26C3B" w:rsidRPr="0074202F">
        <w:rPr>
          <w:rFonts w:ascii="Times New Roman"/>
          <w:kern w:val="21"/>
        </w:rPr>
        <w:t>试样</w:t>
      </w:r>
      <w:r w:rsidR="00BC2957" w:rsidRPr="0074202F">
        <w:rPr>
          <w:rFonts w:ascii="Times New Roman"/>
          <w:kern w:val="21"/>
        </w:rPr>
        <w:t>储备液。移取</w:t>
      </w:r>
      <w:r w:rsidR="00BC2957" w:rsidRPr="0074202F">
        <w:rPr>
          <w:rFonts w:ascii="Times New Roman"/>
        </w:rPr>
        <w:t>10mL</w:t>
      </w:r>
      <w:r w:rsidR="00BC2957" w:rsidRPr="0074202F">
        <w:rPr>
          <w:rFonts w:ascii="Times New Roman"/>
          <w:kern w:val="21"/>
        </w:rPr>
        <w:t>醋酸缓冲溶液和</w:t>
      </w:r>
      <w:r w:rsidR="00BC2957" w:rsidRPr="0074202F">
        <w:rPr>
          <w:rFonts w:ascii="Times New Roman"/>
        </w:rPr>
        <w:t>10mL</w:t>
      </w:r>
      <w:r w:rsidR="004F6CE4" w:rsidRPr="0074202F">
        <w:rPr>
          <w:rFonts w:ascii="Times New Roman"/>
          <w:kern w:val="21"/>
        </w:rPr>
        <w:t>试样</w:t>
      </w:r>
      <w:r w:rsidR="00BC2957" w:rsidRPr="0074202F">
        <w:rPr>
          <w:rFonts w:ascii="Times New Roman"/>
          <w:kern w:val="21"/>
        </w:rPr>
        <w:t>储备液至</w:t>
      </w:r>
      <w:r w:rsidR="00BC2957" w:rsidRPr="0074202F">
        <w:rPr>
          <w:rFonts w:ascii="Times New Roman"/>
        </w:rPr>
        <w:t>25mL</w:t>
      </w:r>
      <w:r w:rsidR="00BC2957" w:rsidRPr="0074202F">
        <w:rPr>
          <w:rFonts w:ascii="Times New Roman"/>
          <w:kern w:val="21"/>
        </w:rPr>
        <w:t>容量瓶中。</w:t>
      </w:r>
      <w:r w:rsidR="00FC50CB" w:rsidRPr="0074202F">
        <w:rPr>
          <w:rFonts w:ascii="Times New Roman"/>
          <w:kern w:val="21"/>
        </w:rPr>
        <w:t>加入足够量的果糖酶（如果不知</w:t>
      </w:r>
      <w:r w:rsidR="00103239" w:rsidRPr="0074202F">
        <w:rPr>
          <w:rFonts w:ascii="Times New Roman"/>
          <w:kern w:val="21"/>
        </w:rPr>
        <w:t>试样中</w:t>
      </w:r>
      <w:r w:rsidR="002370C0" w:rsidRPr="0074202F">
        <w:rPr>
          <w:rFonts w:ascii="Times New Roman"/>
          <w:kern w:val="21"/>
        </w:rPr>
        <w:t>低</w:t>
      </w:r>
      <w:r w:rsidR="00FC50CB" w:rsidRPr="0074202F">
        <w:rPr>
          <w:rFonts w:ascii="Times New Roman"/>
          <w:kern w:val="21"/>
        </w:rPr>
        <w:t>聚果糖含量，可认为</w:t>
      </w:r>
      <w:r w:rsidR="004F6CE4" w:rsidRPr="0074202F">
        <w:rPr>
          <w:rFonts w:ascii="Times New Roman"/>
          <w:kern w:val="21"/>
        </w:rPr>
        <w:t>试样</w:t>
      </w:r>
      <w:r w:rsidR="009A4CA2" w:rsidRPr="0074202F">
        <w:rPr>
          <w:rFonts w:ascii="Times New Roman"/>
          <w:kern w:val="21"/>
        </w:rPr>
        <w:t>含</w:t>
      </w:r>
      <w:r w:rsidR="00FC50CB" w:rsidRPr="0074202F">
        <w:rPr>
          <w:rFonts w:ascii="Times New Roman"/>
          <w:kern w:val="21"/>
        </w:rPr>
        <w:t xml:space="preserve">100 </w:t>
      </w:r>
      <w:r w:rsidR="00FC50CB" w:rsidRPr="0074202F">
        <w:rPr>
          <w:rFonts w:ascii="Times New Roman"/>
          <w:kern w:val="21"/>
        </w:rPr>
        <w:t>％低聚果糖，如使用</w:t>
      </w:r>
      <w:r w:rsidR="00FC50CB" w:rsidRPr="0074202F">
        <w:rPr>
          <w:rFonts w:ascii="Times New Roman"/>
          <w:kern w:val="21"/>
        </w:rPr>
        <w:t>megazyme 2000 U/mL</w:t>
      </w:r>
      <w:r w:rsidR="00FC50CB" w:rsidRPr="0074202F">
        <w:rPr>
          <w:rFonts w:ascii="Times New Roman"/>
          <w:kern w:val="21"/>
        </w:rPr>
        <w:t>的混合果糖酶，</w:t>
      </w:r>
      <w:r w:rsidR="0098541A" w:rsidRPr="0074202F">
        <w:rPr>
          <w:rFonts w:ascii="Times New Roman"/>
          <w:kern w:val="21"/>
        </w:rPr>
        <w:t>则</w:t>
      </w:r>
      <w:r w:rsidR="00103239" w:rsidRPr="0074202F">
        <w:rPr>
          <w:rFonts w:ascii="Times New Roman"/>
          <w:kern w:val="21"/>
        </w:rPr>
        <w:t>需</w:t>
      </w:r>
      <w:r w:rsidR="00FC50CB" w:rsidRPr="0074202F">
        <w:rPr>
          <w:rFonts w:ascii="Times New Roman"/>
          <w:kern w:val="21"/>
        </w:rPr>
        <w:t>加入</w:t>
      </w:r>
      <w:r w:rsidR="00FC50CB" w:rsidRPr="0074202F">
        <w:rPr>
          <w:rFonts w:ascii="Times New Roman"/>
          <w:kern w:val="21"/>
        </w:rPr>
        <w:t>100μL</w:t>
      </w:r>
      <w:r w:rsidR="00FC50CB" w:rsidRPr="0074202F">
        <w:rPr>
          <w:rFonts w:ascii="Times New Roman"/>
          <w:kern w:val="21"/>
        </w:rPr>
        <w:t>），</w:t>
      </w:r>
      <w:smartTag w:uri="urn:schemas-microsoft-com:office:smarttags" w:element="chmetcnv">
        <w:smartTagPr>
          <w:attr w:name="UnitName" w:val="℃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="00BC2957" w:rsidRPr="0074202F">
          <w:rPr>
            <w:rFonts w:ascii="Times New Roman"/>
          </w:rPr>
          <w:t>60℃</w:t>
        </w:r>
      </w:smartTag>
      <w:r w:rsidR="00BC2957" w:rsidRPr="0074202F">
        <w:rPr>
          <w:rFonts w:ascii="Times New Roman"/>
          <w:kern w:val="21"/>
        </w:rPr>
        <w:t>消化</w:t>
      </w:r>
      <w:r w:rsidR="00BC2957" w:rsidRPr="0074202F">
        <w:rPr>
          <w:rFonts w:ascii="Times New Roman"/>
        </w:rPr>
        <w:t>30min</w:t>
      </w:r>
      <w:r w:rsidR="00BC2957" w:rsidRPr="0074202F">
        <w:rPr>
          <w:rFonts w:ascii="Times New Roman"/>
          <w:kern w:val="21"/>
        </w:rPr>
        <w:t>，用水定容至刻度</w:t>
      </w:r>
      <w:r w:rsidR="00FC6A5E">
        <w:rPr>
          <w:rFonts w:ascii="Times New Roman" w:hint="eastAsia"/>
          <w:kern w:val="21"/>
        </w:rPr>
        <w:t>、摇匀，经</w:t>
      </w:r>
      <w:r w:rsidR="00FC6A5E">
        <w:rPr>
          <w:rFonts w:ascii="Times New Roman" w:hint="eastAsia"/>
          <w:kern w:val="21"/>
        </w:rPr>
        <w:t>0.45</w:t>
      </w:r>
      <w:r w:rsidR="00FC6A5E" w:rsidRPr="00A176E6">
        <w:t>μ</w:t>
      </w:r>
      <w:r w:rsidR="00FC6A5E">
        <w:rPr>
          <w:rFonts w:hint="eastAsia"/>
        </w:rPr>
        <w:t>m滤膜过滤后备用</w:t>
      </w:r>
      <w:r w:rsidR="00BC2957" w:rsidRPr="0074202F">
        <w:rPr>
          <w:rFonts w:ascii="Times New Roman"/>
          <w:kern w:val="21"/>
        </w:rPr>
        <w:t>。</w:t>
      </w:r>
    </w:p>
    <w:p w:rsidR="008B49B9" w:rsidRPr="003444A8" w:rsidRDefault="00FA52D3" w:rsidP="003444A8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>
        <w:rPr>
          <w:rFonts w:ascii="Times New Roman" w:eastAsia="宋体" w:hint="eastAsia"/>
          <w:kern w:val="2"/>
          <w:szCs w:val="21"/>
        </w:rPr>
        <w:t>仪器</w:t>
      </w:r>
      <w:r w:rsidR="008B49B9" w:rsidRPr="003444A8">
        <w:rPr>
          <w:rFonts w:ascii="Times New Roman" w:eastAsia="宋体"/>
          <w:kern w:val="2"/>
          <w:szCs w:val="21"/>
        </w:rPr>
        <w:t>参考</w:t>
      </w:r>
      <w:r w:rsidR="00C01941" w:rsidRPr="003444A8">
        <w:rPr>
          <w:rFonts w:ascii="Times New Roman" w:eastAsia="宋体"/>
          <w:kern w:val="2"/>
          <w:szCs w:val="21"/>
        </w:rPr>
        <w:t>条件</w:t>
      </w:r>
    </w:p>
    <w:p w:rsidR="00A176E6" w:rsidRPr="00A176E6" w:rsidRDefault="00A176E6" w:rsidP="00A176E6">
      <w:pPr>
        <w:autoSpaceDE w:val="0"/>
        <w:autoSpaceDN w:val="0"/>
        <w:adjustRightInd w:val="0"/>
        <w:ind w:firstLineChars="200" w:firstLine="420"/>
        <w:jc w:val="left"/>
        <w:rPr>
          <w:rFonts w:ascii="宋体" w:cs="宋体"/>
          <w:color w:val="000000"/>
          <w:kern w:val="0"/>
          <w:szCs w:val="21"/>
        </w:rPr>
      </w:pPr>
      <w:r w:rsidRPr="00A176E6">
        <w:rPr>
          <w:rFonts w:ascii="宋体" w:cs="宋体" w:hint="eastAsia"/>
          <w:color w:val="000000"/>
          <w:kern w:val="0"/>
          <w:szCs w:val="21"/>
        </w:rPr>
        <w:t>色谱柱：</w:t>
      </w:r>
      <w:r w:rsidRPr="0074202F">
        <w:t>氨基色谱柱</w:t>
      </w:r>
      <w:r w:rsidRPr="0074202F">
        <w:rPr>
          <w:szCs w:val="21"/>
        </w:rPr>
        <w:t>（粒径</w:t>
      </w:r>
      <w:r w:rsidRPr="0074202F">
        <w:rPr>
          <w:szCs w:val="21"/>
        </w:rPr>
        <w:t>5μm</w:t>
      </w:r>
      <w:r w:rsidRPr="0074202F">
        <w:rPr>
          <w:szCs w:val="21"/>
        </w:rPr>
        <w:t>，柱长</w:t>
      </w:r>
      <w:smartTag w:uri="urn:schemas-microsoft-com:office:smarttags" w:element="chmetcnv">
        <w:smartTagPr>
          <w:attr w:name="UnitName" w:val="mm"/>
          <w:attr w:name="SourceValue" w:val="250"/>
          <w:attr w:name="HasSpace" w:val="False"/>
          <w:attr w:name="Negative" w:val="False"/>
          <w:attr w:name="NumberType" w:val="1"/>
          <w:attr w:name="TCSC" w:val="0"/>
        </w:smartTagPr>
        <w:r w:rsidRPr="0074202F">
          <w:rPr>
            <w:szCs w:val="21"/>
          </w:rPr>
          <w:t>250mm</w:t>
        </w:r>
      </w:smartTag>
      <w:r w:rsidRPr="0074202F">
        <w:rPr>
          <w:szCs w:val="21"/>
        </w:rPr>
        <w:t>×</w:t>
      </w:r>
      <w:r w:rsidRPr="0074202F">
        <w:rPr>
          <w:szCs w:val="21"/>
        </w:rPr>
        <w:t>直径</w:t>
      </w:r>
      <w:smartTag w:uri="urn:schemas-microsoft-com:office:smarttags" w:element="chmetcnv">
        <w:smartTagPr>
          <w:attr w:name="UnitName" w:val="mm"/>
          <w:attr w:name="SourceValue" w:val="4.6"/>
          <w:attr w:name="HasSpace" w:val="False"/>
          <w:attr w:name="Negative" w:val="False"/>
          <w:attr w:name="NumberType" w:val="1"/>
          <w:attr w:name="TCSC" w:val="0"/>
        </w:smartTagPr>
        <w:r w:rsidRPr="0074202F">
          <w:rPr>
            <w:szCs w:val="21"/>
          </w:rPr>
          <w:t>4.6mm</w:t>
        </w:r>
      </w:smartTag>
      <w:r w:rsidRPr="0074202F">
        <w:rPr>
          <w:szCs w:val="21"/>
        </w:rPr>
        <w:t>）</w:t>
      </w:r>
      <w:r w:rsidRPr="00A176E6">
        <w:rPr>
          <w:rFonts w:ascii="宋体" w:cs="宋体" w:hint="eastAsia"/>
          <w:color w:val="000000"/>
          <w:kern w:val="0"/>
          <w:szCs w:val="21"/>
        </w:rPr>
        <w:t>。</w:t>
      </w:r>
    </w:p>
    <w:p w:rsidR="00A176E6" w:rsidRPr="00A176E6" w:rsidRDefault="00A176E6" w:rsidP="00A176E6">
      <w:pPr>
        <w:autoSpaceDE w:val="0"/>
        <w:autoSpaceDN w:val="0"/>
        <w:adjustRightInd w:val="0"/>
        <w:ind w:firstLineChars="200" w:firstLine="420"/>
        <w:jc w:val="left"/>
        <w:rPr>
          <w:rFonts w:ascii="宋体" w:cs="宋体"/>
          <w:color w:val="000000"/>
          <w:kern w:val="0"/>
          <w:szCs w:val="21"/>
        </w:rPr>
      </w:pPr>
      <w:r w:rsidRPr="00A176E6">
        <w:rPr>
          <w:rFonts w:ascii="宋体" w:cs="宋体" w:hint="eastAsia"/>
          <w:color w:val="000000"/>
          <w:kern w:val="0"/>
          <w:szCs w:val="21"/>
        </w:rPr>
        <w:t>流动相：</w:t>
      </w:r>
      <w:r w:rsidRPr="0074202F">
        <w:t>乙腈</w:t>
      </w:r>
      <w:r w:rsidR="00103E64">
        <w:rPr>
          <w:rFonts w:hint="eastAsia"/>
        </w:rPr>
        <w:t>＋</w:t>
      </w:r>
      <w:r w:rsidRPr="0074202F">
        <w:t>水</w:t>
      </w:r>
      <w:r w:rsidRPr="0074202F">
        <w:t>=75</w:t>
      </w:r>
      <w:r w:rsidR="00103E64">
        <w:rPr>
          <w:rFonts w:hint="eastAsia"/>
        </w:rPr>
        <w:t>＋</w:t>
      </w:r>
      <w:r w:rsidRPr="0074202F">
        <w:t>25</w:t>
      </w:r>
      <w:r w:rsidRPr="00A176E6">
        <w:rPr>
          <w:rFonts w:ascii="宋体" w:cs="宋体" w:hint="eastAsia"/>
          <w:color w:val="000000"/>
          <w:kern w:val="0"/>
          <w:szCs w:val="21"/>
        </w:rPr>
        <w:t>。</w:t>
      </w:r>
    </w:p>
    <w:p w:rsidR="00A176E6" w:rsidRPr="00A176E6" w:rsidRDefault="00A176E6" w:rsidP="00A176E6">
      <w:pPr>
        <w:autoSpaceDE w:val="0"/>
        <w:autoSpaceDN w:val="0"/>
        <w:adjustRightInd w:val="0"/>
        <w:ind w:firstLineChars="200" w:firstLine="420"/>
        <w:jc w:val="left"/>
        <w:rPr>
          <w:rFonts w:ascii="宋体" w:cs="宋体"/>
          <w:color w:val="000000"/>
          <w:kern w:val="0"/>
          <w:szCs w:val="21"/>
        </w:rPr>
      </w:pPr>
      <w:r w:rsidRPr="00A176E6">
        <w:rPr>
          <w:rFonts w:ascii="宋体" w:cs="宋体" w:hint="eastAsia"/>
          <w:color w:val="000000"/>
          <w:kern w:val="0"/>
          <w:szCs w:val="21"/>
        </w:rPr>
        <w:t>流速：</w:t>
      </w:r>
      <w:r w:rsidRPr="00A176E6">
        <w:rPr>
          <w:color w:val="000000"/>
          <w:kern w:val="0"/>
          <w:szCs w:val="21"/>
        </w:rPr>
        <w:t>1.0 mL/min</w:t>
      </w:r>
      <w:r w:rsidRPr="00A176E6">
        <w:rPr>
          <w:rFonts w:ascii="宋体" w:cs="宋体" w:hint="eastAsia"/>
          <w:color w:val="000000"/>
          <w:kern w:val="0"/>
          <w:szCs w:val="21"/>
        </w:rPr>
        <w:t>。</w:t>
      </w:r>
    </w:p>
    <w:p w:rsidR="00A176E6" w:rsidRPr="00A176E6" w:rsidRDefault="00A176E6" w:rsidP="00A176E6">
      <w:pPr>
        <w:autoSpaceDE w:val="0"/>
        <w:autoSpaceDN w:val="0"/>
        <w:adjustRightInd w:val="0"/>
        <w:ind w:firstLineChars="200" w:firstLine="420"/>
        <w:jc w:val="left"/>
        <w:rPr>
          <w:rFonts w:ascii="宋体" w:cs="宋体"/>
          <w:color w:val="000000"/>
          <w:kern w:val="0"/>
          <w:szCs w:val="21"/>
        </w:rPr>
      </w:pPr>
      <w:r w:rsidRPr="00A176E6">
        <w:rPr>
          <w:rFonts w:ascii="宋体" w:cs="宋体" w:hint="eastAsia"/>
          <w:color w:val="000000"/>
          <w:kern w:val="0"/>
          <w:szCs w:val="21"/>
        </w:rPr>
        <w:t>柱温：</w:t>
      </w:r>
      <w:r>
        <w:rPr>
          <w:rFonts w:hint="eastAsia"/>
          <w:color w:val="000000"/>
          <w:kern w:val="0"/>
          <w:szCs w:val="21"/>
        </w:rPr>
        <w:t xml:space="preserve">30 </w:t>
      </w:r>
      <w:r w:rsidRPr="00A176E6">
        <w:rPr>
          <w:rFonts w:ascii="宋体" w:cs="宋体" w:hint="eastAsia"/>
          <w:color w:val="000000"/>
          <w:kern w:val="0"/>
          <w:szCs w:val="21"/>
        </w:rPr>
        <w:t>℃。</w:t>
      </w:r>
    </w:p>
    <w:p w:rsidR="00A176E6" w:rsidRDefault="00A176E6" w:rsidP="00A176E6">
      <w:pPr>
        <w:autoSpaceDE w:val="0"/>
        <w:autoSpaceDN w:val="0"/>
        <w:adjustRightInd w:val="0"/>
        <w:ind w:firstLineChars="200" w:firstLine="420"/>
        <w:jc w:val="left"/>
      </w:pPr>
      <w:r w:rsidRPr="00A176E6">
        <w:rPr>
          <w:rFonts w:hint="eastAsia"/>
          <w:kern w:val="0"/>
        </w:rPr>
        <w:t>进样量：</w:t>
      </w:r>
      <w:r>
        <w:rPr>
          <w:rFonts w:hint="eastAsia"/>
          <w:kern w:val="0"/>
        </w:rPr>
        <w:t>2</w:t>
      </w:r>
      <w:r w:rsidRPr="00A176E6">
        <w:rPr>
          <w:kern w:val="0"/>
        </w:rPr>
        <w:t>0 μL</w:t>
      </w:r>
      <w:r w:rsidRPr="00A176E6">
        <w:rPr>
          <w:rFonts w:hint="eastAsia"/>
          <w:kern w:val="0"/>
        </w:rPr>
        <w:t>。</w:t>
      </w:r>
    </w:p>
    <w:p w:rsidR="008B49B9" w:rsidRPr="003444A8" w:rsidRDefault="008B49B9" w:rsidP="003444A8">
      <w:pPr>
        <w:pStyle w:val="ac"/>
        <w:numPr>
          <w:ilvl w:val="3"/>
          <w:numId w:val="29"/>
        </w:numPr>
        <w:textAlignment w:val="auto"/>
        <w:rPr>
          <w:rFonts w:ascii="Times New Roman" w:eastAsia="宋体"/>
          <w:kern w:val="2"/>
          <w:szCs w:val="21"/>
        </w:rPr>
      </w:pPr>
      <w:r w:rsidRPr="003444A8">
        <w:rPr>
          <w:rFonts w:ascii="Times New Roman" w:eastAsia="宋体" w:hint="eastAsia"/>
          <w:kern w:val="2"/>
          <w:szCs w:val="21"/>
        </w:rPr>
        <w:t>试样溶液的测定</w:t>
      </w:r>
    </w:p>
    <w:p w:rsidR="008B49B9" w:rsidRPr="008B49B9" w:rsidRDefault="008B49B9" w:rsidP="00A176E6">
      <w:pPr>
        <w:autoSpaceDE w:val="0"/>
        <w:autoSpaceDN w:val="0"/>
        <w:adjustRightInd w:val="0"/>
        <w:ind w:firstLineChars="200" w:firstLine="420"/>
        <w:jc w:val="left"/>
        <w:rPr>
          <w:rFonts w:ascii="宋体" w:cs="宋体"/>
          <w:color w:val="000000"/>
          <w:kern w:val="0"/>
          <w:szCs w:val="21"/>
        </w:rPr>
      </w:pPr>
      <w:r w:rsidRPr="008B49B9">
        <w:rPr>
          <w:rFonts w:ascii="宋体" w:cs="宋体" w:hint="eastAsia"/>
          <w:color w:val="000000"/>
          <w:kern w:val="0"/>
          <w:szCs w:val="21"/>
        </w:rPr>
        <w:t>将</w:t>
      </w:r>
      <w:r w:rsidR="00A176E6" w:rsidRPr="0074202F">
        <w:t>消化的</w:t>
      </w:r>
      <w:r w:rsidR="00A176E6" w:rsidRPr="0074202F">
        <w:rPr>
          <w:kern w:val="21"/>
        </w:rPr>
        <w:t>试样</w:t>
      </w:r>
      <w:r w:rsidR="00A176E6" w:rsidRPr="0074202F">
        <w:t>溶液和标准溶液</w:t>
      </w:r>
      <w:r w:rsidR="003C5340">
        <w:rPr>
          <w:rFonts w:hint="eastAsia"/>
        </w:rPr>
        <w:t>分别</w:t>
      </w:r>
      <w:r w:rsidRPr="008B49B9">
        <w:rPr>
          <w:rFonts w:ascii="宋体" w:cs="宋体" w:hint="eastAsia"/>
          <w:color w:val="000000"/>
          <w:kern w:val="0"/>
          <w:szCs w:val="21"/>
        </w:rPr>
        <w:t>注入液相色谱仪中，</w:t>
      </w:r>
      <w:r w:rsidR="00E161D7" w:rsidRPr="0074202F">
        <w:t>并记录</w:t>
      </w:r>
      <w:r w:rsidR="00EB0562">
        <w:rPr>
          <w:rFonts w:hint="eastAsia"/>
        </w:rPr>
        <w:t>相应的</w:t>
      </w:r>
      <w:r w:rsidR="00086D94" w:rsidRPr="0074202F">
        <w:t>色</w:t>
      </w:r>
      <w:r w:rsidR="00E161D7" w:rsidRPr="0074202F">
        <w:t>谱图谱。</w:t>
      </w:r>
    </w:p>
    <w:p w:rsidR="00BC2957" w:rsidRPr="0074202F" w:rsidRDefault="00BC2957" w:rsidP="00BC2957">
      <w:pPr>
        <w:pStyle w:val="ab"/>
        <w:numPr>
          <w:ilvl w:val="2"/>
          <w:numId w:val="29"/>
        </w:numPr>
        <w:spacing w:line="360" w:lineRule="auto"/>
        <w:textAlignment w:val="auto"/>
        <w:rPr>
          <w:rFonts w:ascii="Times New Roman"/>
        </w:rPr>
      </w:pPr>
      <w:r w:rsidRPr="0074202F">
        <w:rPr>
          <w:rFonts w:ascii="Times New Roman"/>
        </w:rPr>
        <w:t>计算</w:t>
      </w:r>
    </w:p>
    <w:p w:rsidR="00BC2957" w:rsidRPr="0074202F" w:rsidRDefault="00E26C3B" w:rsidP="00BC2957">
      <w:pPr>
        <w:spacing w:line="320" w:lineRule="exact"/>
        <w:ind w:firstLineChars="200" w:firstLine="420"/>
      </w:pPr>
      <w:r w:rsidRPr="0074202F">
        <w:rPr>
          <w:kern w:val="21"/>
        </w:rPr>
        <w:t>试样</w:t>
      </w:r>
      <w:r w:rsidR="00BC2957" w:rsidRPr="0074202F">
        <w:rPr>
          <w:szCs w:val="21"/>
        </w:rPr>
        <w:t>中果糖和葡萄糖</w:t>
      </w:r>
      <w:r w:rsidR="00BC2957" w:rsidRPr="0074202F">
        <w:t>以质量百分数</w:t>
      </w:r>
      <w:r w:rsidR="00233A0D" w:rsidRPr="0074202F">
        <w:rPr>
          <w:position w:val="-12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7.25pt" o:ole="">
            <v:imagedata r:id="rId16" o:title=""/>
          </v:shape>
          <o:OLEObject Type="Embed" ProgID="Equation.3" ShapeID="_x0000_i1025" DrawAspect="Content" ObjectID="_1512977135" r:id="rId17"/>
        </w:object>
      </w:r>
      <w:r w:rsidR="00BC2957" w:rsidRPr="0074202F">
        <w:t>计，按式（</w:t>
      </w:r>
      <w:r w:rsidR="00BC2957" w:rsidRPr="0074202F">
        <w:t>A.1</w:t>
      </w:r>
      <w:r w:rsidR="00BC2957" w:rsidRPr="0074202F">
        <w:t>）计算：</w:t>
      </w:r>
    </w:p>
    <w:p w:rsidR="00BC2957" w:rsidRPr="0074202F" w:rsidRDefault="00E7173B" w:rsidP="001724FA">
      <w:pPr>
        <w:ind w:firstLineChars="200" w:firstLine="420"/>
        <w:jc w:val="right"/>
        <w:rPr>
          <w:lang w:val="it-IT"/>
        </w:rPr>
      </w:pPr>
      <w:r w:rsidRPr="00E7173B">
        <w:rPr>
          <w:position w:val="-56"/>
        </w:rPr>
        <w:object w:dxaOrig="2940" w:dyaOrig="960">
          <v:shape id="_x0000_i1026" type="#_x0000_t75" style="width:137.25pt;height:45.75pt" o:ole="">
            <v:imagedata r:id="rId18" o:title=""/>
          </v:shape>
          <o:OLEObject Type="Embed" ProgID="Equation.3" ShapeID="_x0000_i1026" DrawAspect="Content" ObjectID="_1512977136" r:id="rId19"/>
        </w:object>
      </w:r>
      <w:r w:rsidR="00BC2957" w:rsidRPr="0074202F">
        <w:rPr>
          <w:lang w:val="it-IT"/>
        </w:rPr>
        <w:t>…………………</w:t>
      </w:r>
      <w:r w:rsidR="000D7DBC" w:rsidRPr="0074202F">
        <w:rPr>
          <w:lang w:val="it-IT"/>
        </w:rPr>
        <w:t>………</w:t>
      </w:r>
      <w:r w:rsidR="00BC2957" w:rsidRPr="0074202F">
        <w:rPr>
          <w:lang w:val="it-IT"/>
        </w:rPr>
        <w:t>……………………</w:t>
      </w:r>
      <w:r w:rsidR="00BC2957" w:rsidRPr="0074202F">
        <w:rPr>
          <w:lang w:val="it-IT"/>
        </w:rPr>
        <w:t>（</w:t>
      </w:r>
      <w:r w:rsidR="00BC2957" w:rsidRPr="0074202F">
        <w:rPr>
          <w:lang w:val="it-IT"/>
        </w:rPr>
        <w:t>A.1</w:t>
      </w:r>
      <w:r w:rsidR="00BC2957" w:rsidRPr="0074202F">
        <w:rPr>
          <w:lang w:val="it-IT"/>
        </w:rPr>
        <w:t>）</w:t>
      </w:r>
    </w:p>
    <w:p w:rsidR="00BC2957" w:rsidRPr="0074202F" w:rsidRDefault="00BC2957" w:rsidP="001724FA">
      <w:pPr>
        <w:spacing w:line="320" w:lineRule="exact"/>
        <w:ind w:firstLineChars="200" w:firstLine="420"/>
      </w:pPr>
      <w:r w:rsidRPr="0074202F">
        <w:t>式中：</w:t>
      </w:r>
    </w:p>
    <w:p w:rsidR="00BC2957" w:rsidRPr="0074202F" w:rsidRDefault="00BC2957" w:rsidP="001724FA">
      <w:pPr>
        <w:spacing w:line="320" w:lineRule="exact"/>
        <w:ind w:firstLineChars="200" w:firstLine="420"/>
        <w:rPr>
          <w:szCs w:val="21"/>
        </w:rPr>
      </w:pPr>
      <w:r w:rsidRPr="0074202F">
        <w:rPr>
          <w:i/>
          <w:szCs w:val="21"/>
        </w:rPr>
        <w:t>C</w:t>
      </w:r>
      <w:r w:rsidR="00EF1E72" w:rsidRPr="0074202F">
        <w:rPr>
          <w:i/>
          <w:szCs w:val="21"/>
          <w:vertAlign w:val="subscript"/>
        </w:rPr>
        <w:t>s</w:t>
      </w:r>
      <w:r w:rsidRPr="0074202F">
        <w:rPr>
          <w:szCs w:val="21"/>
        </w:rPr>
        <w:t>——</w:t>
      </w:r>
      <w:r w:rsidRPr="0074202F">
        <w:rPr>
          <w:szCs w:val="21"/>
        </w:rPr>
        <w:t>标准溶液中某组分糖标准品的浓度，单位为毫克每毫升（</w:t>
      </w:r>
      <w:r w:rsidRPr="0074202F">
        <w:rPr>
          <w:szCs w:val="21"/>
        </w:rPr>
        <w:t>mg/mL</w:t>
      </w:r>
      <w:r w:rsidRPr="0074202F">
        <w:rPr>
          <w:szCs w:val="21"/>
        </w:rPr>
        <w:t>）；</w:t>
      </w:r>
    </w:p>
    <w:p w:rsidR="00BC2957" w:rsidRPr="0074202F" w:rsidRDefault="00BC2957" w:rsidP="001724FA">
      <w:pPr>
        <w:autoSpaceDE w:val="0"/>
        <w:autoSpaceDN w:val="0"/>
        <w:adjustRightInd w:val="0"/>
        <w:spacing w:line="320" w:lineRule="exact"/>
        <w:ind w:firstLineChars="200" w:firstLine="420"/>
        <w:jc w:val="left"/>
        <w:rPr>
          <w:szCs w:val="21"/>
        </w:rPr>
      </w:pPr>
      <w:r w:rsidRPr="0074202F">
        <w:rPr>
          <w:i/>
          <w:szCs w:val="21"/>
        </w:rPr>
        <w:lastRenderedPageBreak/>
        <w:t>A</w:t>
      </w:r>
      <w:r w:rsidRPr="0074202F">
        <w:rPr>
          <w:i/>
          <w:szCs w:val="21"/>
          <w:vertAlign w:val="subscript"/>
        </w:rPr>
        <w:t>i</w:t>
      </w:r>
      <w:r w:rsidRPr="0074202F">
        <w:rPr>
          <w:szCs w:val="21"/>
        </w:rPr>
        <w:t>——</w:t>
      </w:r>
      <w:r w:rsidR="00E26C3B" w:rsidRPr="0074202F">
        <w:rPr>
          <w:kern w:val="21"/>
        </w:rPr>
        <w:t>试样</w:t>
      </w:r>
      <w:r w:rsidRPr="0074202F">
        <w:rPr>
          <w:szCs w:val="21"/>
        </w:rPr>
        <w:t>中组分</w:t>
      </w:r>
      <w:r w:rsidRPr="0074202F">
        <w:rPr>
          <w:i/>
          <w:szCs w:val="21"/>
        </w:rPr>
        <w:t>i</w:t>
      </w:r>
      <w:r w:rsidRPr="0074202F">
        <w:rPr>
          <w:szCs w:val="21"/>
        </w:rPr>
        <w:t>的峰面积</w:t>
      </w:r>
      <w:r w:rsidRPr="0074202F">
        <w:rPr>
          <w:szCs w:val="21"/>
        </w:rPr>
        <w:t>;</w:t>
      </w:r>
    </w:p>
    <w:p w:rsidR="00BC2957" w:rsidRPr="0074202F" w:rsidRDefault="00BC2957" w:rsidP="001724FA">
      <w:pPr>
        <w:autoSpaceDE w:val="0"/>
        <w:autoSpaceDN w:val="0"/>
        <w:adjustRightInd w:val="0"/>
        <w:spacing w:line="320" w:lineRule="exact"/>
        <w:ind w:firstLineChars="200" w:firstLine="420"/>
        <w:jc w:val="left"/>
        <w:rPr>
          <w:szCs w:val="21"/>
        </w:rPr>
      </w:pPr>
      <w:r w:rsidRPr="0074202F">
        <w:rPr>
          <w:i/>
          <w:szCs w:val="21"/>
        </w:rPr>
        <w:t>A</w:t>
      </w:r>
      <w:r w:rsidRPr="0074202F">
        <w:rPr>
          <w:szCs w:val="21"/>
          <w:vertAlign w:val="subscript"/>
        </w:rPr>
        <w:t>s</w:t>
      </w:r>
      <w:r w:rsidRPr="0074202F">
        <w:rPr>
          <w:szCs w:val="21"/>
        </w:rPr>
        <w:t>——</w:t>
      </w:r>
      <w:r w:rsidR="00D161E7" w:rsidRPr="0074202F">
        <w:rPr>
          <w:szCs w:val="21"/>
        </w:rPr>
        <w:t>标准溶液</w:t>
      </w:r>
      <w:r w:rsidRPr="0074202F">
        <w:rPr>
          <w:szCs w:val="21"/>
        </w:rPr>
        <w:t>中某种组分糖标准品的峰面积；</w:t>
      </w:r>
    </w:p>
    <w:p w:rsidR="00BC2957" w:rsidRPr="0074202F" w:rsidRDefault="00BC2957" w:rsidP="001724FA">
      <w:pPr>
        <w:autoSpaceDE w:val="0"/>
        <w:autoSpaceDN w:val="0"/>
        <w:adjustRightInd w:val="0"/>
        <w:spacing w:line="320" w:lineRule="exact"/>
        <w:ind w:firstLineChars="200" w:firstLine="420"/>
        <w:jc w:val="left"/>
        <w:rPr>
          <w:szCs w:val="21"/>
        </w:rPr>
      </w:pPr>
      <w:r w:rsidRPr="0074202F">
        <w:rPr>
          <w:i/>
          <w:szCs w:val="21"/>
        </w:rPr>
        <w:t>m</w:t>
      </w:r>
      <w:r w:rsidRPr="0074202F">
        <w:rPr>
          <w:szCs w:val="21"/>
        </w:rPr>
        <w:t>——</w:t>
      </w:r>
      <w:r w:rsidR="00E26C3B" w:rsidRPr="0074202F">
        <w:rPr>
          <w:kern w:val="21"/>
        </w:rPr>
        <w:t>试样</w:t>
      </w:r>
      <w:r w:rsidRPr="0074202F">
        <w:rPr>
          <w:szCs w:val="21"/>
        </w:rPr>
        <w:t>干</w:t>
      </w:r>
      <w:r w:rsidR="00E3244A" w:rsidRPr="0074202F">
        <w:rPr>
          <w:szCs w:val="21"/>
        </w:rPr>
        <w:t>燥后</w:t>
      </w:r>
      <w:r w:rsidRPr="0074202F">
        <w:rPr>
          <w:szCs w:val="21"/>
        </w:rPr>
        <w:t>的质量，单位为克</w:t>
      </w:r>
      <w:r w:rsidRPr="0074202F">
        <w:rPr>
          <w:szCs w:val="21"/>
        </w:rPr>
        <w:t>(g) ;</w:t>
      </w:r>
    </w:p>
    <w:p w:rsidR="00BC2957" w:rsidRPr="0074202F" w:rsidRDefault="00BC2957" w:rsidP="001724FA">
      <w:pPr>
        <w:autoSpaceDE w:val="0"/>
        <w:autoSpaceDN w:val="0"/>
        <w:adjustRightInd w:val="0"/>
        <w:spacing w:line="320" w:lineRule="exact"/>
        <w:ind w:firstLineChars="200" w:firstLine="420"/>
        <w:jc w:val="left"/>
        <w:rPr>
          <w:szCs w:val="21"/>
        </w:rPr>
      </w:pPr>
      <w:r w:rsidRPr="0074202F">
        <w:rPr>
          <w:i/>
          <w:szCs w:val="21"/>
        </w:rPr>
        <w:t>V</w:t>
      </w:r>
      <w:r w:rsidRPr="0074202F">
        <w:rPr>
          <w:szCs w:val="21"/>
        </w:rPr>
        <w:t>——</w:t>
      </w:r>
      <w:r w:rsidR="00E26C3B" w:rsidRPr="0074202F">
        <w:rPr>
          <w:kern w:val="21"/>
        </w:rPr>
        <w:t>试样</w:t>
      </w:r>
      <w:r w:rsidRPr="0074202F">
        <w:rPr>
          <w:szCs w:val="21"/>
        </w:rPr>
        <w:t>的稀释体积，单位为毫升</w:t>
      </w:r>
      <w:r w:rsidRPr="0074202F">
        <w:rPr>
          <w:szCs w:val="21"/>
        </w:rPr>
        <w:t>(mL)</w:t>
      </w:r>
      <w:r w:rsidRPr="0074202F">
        <w:rPr>
          <w:szCs w:val="21"/>
        </w:rPr>
        <w:t>。</w:t>
      </w:r>
    </w:p>
    <w:p w:rsidR="00BC2957" w:rsidRPr="0074202F" w:rsidRDefault="00BC2957" w:rsidP="00BC2957">
      <w:pPr>
        <w:pStyle w:val="ab"/>
        <w:numPr>
          <w:ilvl w:val="2"/>
          <w:numId w:val="29"/>
        </w:numPr>
        <w:spacing w:line="360" w:lineRule="auto"/>
        <w:textAlignment w:val="auto"/>
        <w:rPr>
          <w:rFonts w:ascii="Times New Roman"/>
        </w:rPr>
      </w:pPr>
      <w:r w:rsidRPr="0074202F">
        <w:rPr>
          <w:rFonts w:ascii="Times New Roman"/>
        </w:rPr>
        <w:t>结果</w:t>
      </w:r>
    </w:p>
    <w:p w:rsidR="00246CA3" w:rsidRPr="0074202F" w:rsidRDefault="00E26C3B" w:rsidP="00117C64">
      <w:pPr>
        <w:pStyle w:val="aff7"/>
        <w:spacing w:line="320" w:lineRule="exact"/>
        <w:ind w:firstLine="420"/>
        <w:rPr>
          <w:rFonts w:ascii="Times New Roman"/>
        </w:rPr>
      </w:pPr>
      <w:r w:rsidRPr="0074202F">
        <w:rPr>
          <w:rFonts w:ascii="Times New Roman"/>
          <w:kern w:val="21"/>
        </w:rPr>
        <w:t>试样</w:t>
      </w:r>
      <w:r w:rsidR="00BC2957" w:rsidRPr="0074202F">
        <w:rPr>
          <w:rFonts w:ascii="Times New Roman"/>
          <w:szCs w:val="21"/>
        </w:rPr>
        <w:t>经酶解后产生</w:t>
      </w:r>
      <w:r w:rsidR="00045F4D">
        <w:rPr>
          <w:rFonts w:ascii="Times New Roman" w:hint="eastAsia"/>
          <w:szCs w:val="21"/>
        </w:rPr>
        <w:t>葡萄糖</w:t>
      </w:r>
      <w:r w:rsidR="001A0051">
        <w:rPr>
          <w:rFonts w:ascii="Times New Roman" w:hint="eastAsia"/>
          <w:szCs w:val="21"/>
        </w:rPr>
        <w:t>和果糖含量</w:t>
      </w:r>
      <w:r w:rsidR="0072405B">
        <w:rPr>
          <w:rFonts w:ascii="Times New Roman" w:hint="eastAsia"/>
          <w:szCs w:val="21"/>
        </w:rPr>
        <w:t>应</w:t>
      </w:r>
      <w:r w:rsidR="001A0051">
        <w:rPr>
          <w:rFonts w:ascii="Times New Roman" w:hint="eastAsia"/>
          <w:szCs w:val="21"/>
        </w:rPr>
        <w:t>增加，且</w:t>
      </w:r>
      <w:r w:rsidR="001A0051" w:rsidRPr="0074202F">
        <w:rPr>
          <w:rFonts w:ascii="Times New Roman"/>
          <w:szCs w:val="21"/>
        </w:rPr>
        <w:t>果糖</w:t>
      </w:r>
      <w:r w:rsidR="001A0051">
        <w:rPr>
          <w:rFonts w:ascii="Times New Roman" w:hint="eastAsia"/>
          <w:szCs w:val="21"/>
        </w:rPr>
        <w:t>增</w:t>
      </w:r>
      <w:r w:rsidR="00BC2957" w:rsidRPr="0074202F">
        <w:rPr>
          <w:rFonts w:ascii="Times New Roman"/>
          <w:szCs w:val="21"/>
        </w:rPr>
        <w:t>量</w:t>
      </w:r>
      <w:r w:rsidR="00BC2957" w:rsidRPr="0074202F">
        <w:rPr>
          <w:rFonts w:ascii="Times New Roman"/>
          <w:szCs w:val="21"/>
        </w:rPr>
        <w:t>≥</w:t>
      </w:r>
      <w:r w:rsidR="00BC2957" w:rsidRPr="0074202F">
        <w:rPr>
          <w:rFonts w:ascii="Times New Roman"/>
          <w:noProof w:val="0"/>
          <w:kern w:val="2"/>
          <w:szCs w:val="21"/>
        </w:rPr>
        <w:t>67%</w:t>
      </w:r>
      <w:r w:rsidR="00BC2957" w:rsidRPr="0074202F">
        <w:rPr>
          <w:rFonts w:ascii="Times New Roman"/>
          <w:szCs w:val="21"/>
        </w:rPr>
        <w:t>，</w:t>
      </w:r>
      <w:r w:rsidR="001A0051">
        <w:rPr>
          <w:rFonts w:ascii="Times New Roman" w:hint="eastAsia"/>
          <w:szCs w:val="21"/>
        </w:rPr>
        <w:t>且葡萄糖增</w:t>
      </w:r>
      <w:r w:rsidR="001A0051" w:rsidRPr="0074202F">
        <w:rPr>
          <w:rFonts w:ascii="Times New Roman"/>
          <w:szCs w:val="21"/>
        </w:rPr>
        <w:t>量</w:t>
      </w:r>
      <w:r w:rsidR="00BC2957" w:rsidRPr="0074202F">
        <w:rPr>
          <w:rFonts w:ascii="Times New Roman"/>
          <w:szCs w:val="21"/>
        </w:rPr>
        <w:t>≤</w:t>
      </w:r>
      <w:r w:rsidR="00BC2957" w:rsidRPr="0074202F">
        <w:rPr>
          <w:rFonts w:ascii="Times New Roman"/>
          <w:noProof w:val="0"/>
          <w:kern w:val="2"/>
          <w:szCs w:val="21"/>
        </w:rPr>
        <w:t>33%</w:t>
      </w:r>
      <w:r w:rsidR="00BC2957" w:rsidRPr="0074202F">
        <w:rPr>
          <w:rFonts w:ascii="Times New Roman"/>
        </w:rPr>
        <w:t>。</w:t>
      </w:r>
      <w:bookmarkEnd w:id="3"/>
    </w:p>
    <w:sectPr w:rsidR="00246CA3" w:rsidRPr="0074202F" w:rsidSect="00A40FF1">
      <w:headerReference w:type="even" r:id="rId20"/>
      <w:headerReference w:type="default" r:id="rId21"/>
      <w:footerReference w:type="default" r:id="rId22"/>
      <w:headerReference w:type="first" r:id="rId23"/>
      <w:pgSz w:w="11907" w:h="16839"/>
      <w:pgMar w:top="1418" w:right="851" w:bottom="851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B37" w:rsidRDefault="00FE4B37">
      <w:r>
        <w:separator/>
      </w:r>
    </w:p>
  </w:endnote>
  <w:endnote w:type="continuationSeparator" w:id="0">
    <w:p w:rsidR="00FE4B37" w:rsidRDefault="00FE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 Sun">
    <w:altName w:val="仿宋_GB2312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Default="00AF7508">
    <w:pPr>
      <w:pStyle w:val="aff0"/>
      <w:rPr>
        <w:rStyle w:val="affff3"/>
      </w:rPr>
    </w:pPr>
    <w:r>
      <w:rPr>
        <w:rStyle w:val="affff3"/>
      </w:rPr>
      <w:fldChar w:fldCharType="begin"/>
    </w:r>
    <w:r w:rsidR="00651FB7">
      <w:rPr>
        <w:rStyle w:val="affff3"/>
      </w:rPr>
      <w:instrText xml:space="preserve">PAGE  </w:instrText>
    </w:r>
    <w:r>
      <w:rPr>
        <w:rStyle w:val="affff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56" w:rsidRDefault="00FF1A56">
    <w:pPr>
      <w:pStyle w:val="afff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56" w:rsidRDefault="00FF1A56">
    <w:pPr>
      <w:pStyle w:val="affff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Pr="005D789B" w:rsidRDefault="00AF7508" w:rsidP="005D789B">
    <w:pPr>
      <w:pStyle w:val="affff2"/>
      <w:rPr>
        <w:rStyle w:val="affff3"/>
      </w:rPr>
    </w:pPr>
    <w:r>
      <w:rPr>
        <w:rStyle w:val="affff3"/>
      </w:rPr>
      <w:fldChar w:fldCharType="begin"/>
    </w:r>
    <w:r w:rsidR="00651FB7">
      <w:rPr>
        <w:rStyle w:val="affff3"/>
      </w:rPr>
      <w:instrText xml:space="preserve"> PAGE </w:instrText>
    </w:r>
    <w:r>
      <w:rPr>
        <w:rStyle w:val="affff3"/>
      </w:rPr>
      <w:fldChar w:fldCharType="separate"/>
    </w:r>
    <w:r w:rsidR="008D607A">
      <w:rPr>
        <w:rStyle w:val="affff3"/>
        <w:noProof/>
      </w:rPr>
      <w:t>1</w:t>
    </w:r>
    <w:r>
      <w:rPr>
        <w:rStyle w:val="affff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B37" w:rsidRDefault="00FE4B37">
      <w:r>
        <w:separator/>
      </w:r>
    </w:p>
  </w:footnote>
  <w:footnote w:type="continuationSeparator" w:id="0">
    <w:p w:rsidR="00FE4B37" w:rsidRDefault="00FE4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Pr="002210D6" w:rsidRDefault="00651FB7" w:rsidP="00227599">
    <w:pPr>
      <w:pStyle w:val="aff3"/>
      <w:jc w:val="right"/>
      <w:rPr>
        <w:rFonts w:ascii="宋体" w:hAnsi="宋体"/>
      </w:rPr>
    </w:pPr>
    <w:r w:rsidRPr="00222888">
      <w:t>GB ××××</w:t>
    </w:r>
    <w:r w:rsidRPr="002210D6">
      <w:rPr>
        <w:rFonts w:ascii="宋体" w:hAnsi="宋体"/>
      </w:rPr>
      <w:t>—</w:t>
    </w:r>
    <w:r w:rsidRPr="002210D6">
      <w:rPr>
        <w:rFonts w:ascii="宋体" w:hAnsi="宋体" w:hint="eastAsia"/>
      </w:rPr>
      <w:t>2009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Pr="00B350D2" w:rsidRDefault="00651FB7" w:rsidP="003907BD">
    <w:pPr>
      <w:pStyle w:val="affff4"/>
      <w:pBdr>
        <w:bottom w:val="none" w:sz="0" w:space="0" w:color="auto"/>
      </w:pBdr>
      <w:wordWrap w:val="0"/>
      <w:jc w:val="right"/>
    </w:pPr>
    <w:r w:rsidRPr="00B350D2">
      <w:t xml:space="preserve">GB </w:t>
    </w:r>
    <w:r>
      <w:rPr>
        <w:rFonts w:ascii="黑体" w:hAnsi="黑体" w:hint="eastAsia"/>
      </w:rPr>
      <w:t>××××</w:t>
    </w:r>
    <w:r w:rsidRPr="00B350D2">
      <w:t>—</w:t>
    </w:r>
    <w:r>
      <w:rPr>
        <w:rFonts w:ascii="黑体" w:hAnsi="黑体" w:hint="eastAsia"/>
      </w:rPr>
      <w:t>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Default="00FE4B37">
    <w:pPr>
      <w:pStyle w:val="aff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left:0;text-align:left;margin-left:7.5pt;margin-top:206.3pt;width:474.95pt;height:0;z-index:251660288" o:connectortype="straight"/>
      </w:pict>
    </w:r>
    <w:r>
      <w:rPr>
        <w:noProof/>
      </w:rPr>
      <w:pict>
        <v:line id="_x0000_s2052" style="position:absolute;left:0;text-align:left;z-index:251659264" from="0,212.65pt" to="482pt,212.65pt" strokecolor="none" strokeweight="1pt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fmFrame3" o:spid="_x0000_s2051" type="#_x0000_t202" style="position:absolute;left:0;text-align:left;margin-left:15.9pt;margin-top:-45.35pt;width:456.9pt;height:39pt;z-index:251658240;mso-position-horizontal-relative:margin;mso-position-vertical-relative:margin" stroked="f">
          <v:textbox style="mso-next-textbox:#fmFrame3" inset="0,0,0,0">
            <w:txbxContent>
              <w:p w:rsidR="00651FB7" w:rsidRDefault="00651FB7" w:rsidP="00227599">
                <w:pPr>
                  <w:pStyle w:val="affb"/>
                </w:pPr>
              </w:p>
              <w:p w:rsidR="00651FB7" w:rsidRPr="00317FD1" w:rsidRDefault="00651FB7" w:rsidP="00227599">
                <w:pPr>
                  <w:pStyle w:val="affb"/>
                  <w:rPr>
                    <w:rFonts w:ascii="Times New Roman" w:eastAsia="黑体"/>
                    <w:sz w:val="28"/>
                    <w:szCs w:val="28"/>
                    <w:lang w:val="fr-FR"/>
                  </w:rPr>
                </w:pPr>
                <w:r w:rsidRPr="00317FD1">
                  <w:rPr>
                    <w:rFonts w:ascii="Times New Roman" w:eastAsia="黑体"/>
                    <w:sz w:val="28"/>
                    <w:szCs w:val="28"/>
                    <w:lang w:val="fr-FR"/>
                  </w:rPr>
                  <w:t xml:space="preserve">GB </w:t>
                </w:r>
                <w:r>
                  <w:rPr>
                    <w:rFonts w:ascii="Times New Roman" w:eastAsia="黑体" w:hint="eastAsia"/>
                    <w:sz w:val="28"/>
                    <w:szCs w:val="28"/>
                    <w:lang w:val="fr-FR"/>
                  </w:rPr>
                  <w:t>××××</w:t>
                </w:r>
                <w:r w:rsidRPr="00317FD1">
                  <w:rPr>
                    <w:rFonts w:ascii="Times New Roman" w:eastAsia="黑体"/>
                    <w:kern w:val="28"/>
                    <w:sz w:val="28"/>
                    <w:szCs w:val="28"/>
                    <w:lang w:val="fr-FR"/>
                  </w:rPr>
                  <w:t>—</w:t>
                </w:r>
                <w:r>
                  <w:rPr>
                    <w:rFonts w:ascii="Times New Roman" w:eastAsia="黑体" w:hint="eastAsia"/>
                    <w:sz w:val="28"/>
                    <w:szCs w:val="28"/>
                    <w:lang w:val="fr-FR"/>
                  </w:rPr>
                  <w:t>201</w:t>
                </w:r>
                <w:r>
                  <w:rPr>
                    <w:rFonts w:ascii="Times New Roman" w:eastAsia="黑体" w:hint="eastAsia"/>
                    <w:sz w:val="28"/>
                    <w:szCs w:val="28"/>
                    <w:lang w:val="fr-FR"/>
                  </w:rPr>
                  <w:t>×</w:t>
                </w:r>
              </w:p>
              <w:p w:rsidR="00651FB7" w:rsidRPr="004B2C03" w:rsidRDefault="00651FB7" w:rsidP="00227599">
                <w:pPr>
                  <w:pStyle w:val="affb"/>
                  <w:rPr>
                    <w:lang w:val="fr-FR"/>
                  </w:rPr>
                </w:pPr>
              </w:p>
            </w:txbxContent>
          </v:textbox>
          <w10:wrap anchorx="margin" anchory="margin"/>
          <w10:anchorlock/>
        </v:shape>
      </w:pict>
    </w:r>
    <w:r>
      <w:rPr>
        <w:noProof/>
      </w:rPr>
      <w:pict>
        <v:shape id="fmFrame2" o:spid="_x0000_s2050" type="#_x0000_t202" style="position:absolute;left:0;text-align:left;margin-left:0;margin-top:-93.55pt;width:481.9pt;height:28.35pt;z-index:251657216;mso-position-horizontal-relative:margin;mso-position-vertical-relative:margin" stroked="f">
          <v:textbox style="mso-next-textbox:#fmFrame2" inset="0,0,0,0">
            <w:txbxContent>
              <w:p w:rsidR="00651FB7" w:rsidRPr="00552FD4" w:rsidRDefault="00651FB7" w:rsidP="00227599">
                <w:pPr>
                  <w:pStyle w:val="aff"/>
                  <w:rPr>
                    <w:spacing w:val="-20"/>
                    <w:kern w:val="52"/>
                    <w:szCs w:val="52"/>
                  </w:rPr>
                </w:pPr>
                <w:r w:rsidRPr="00552FD4">
                  <w:rPr>
                    <w:rFonts w:hint="eastAsia"/>
                    <w:spacing w:val="-20"/>
                    <w:kern w:val="52"/>
                    <w:szCs w:val="52"/>
                  </w:rPr>
                  <w:t>中华人民共和国国家标准</w:t>
                </w:r>
              </w:p>
            </w:txbxContent>
          </v:textbox>
          <w10:wrap anchorx="margin" anchory="margin"/>
          <w10:anchorlock/>
        </v:shape>
      </w:pict>
    </w:r>
    <w:r w:rsidR="00E26888">
      <w:rPr>
        <w:noProof/>
      </w:rPr>
      <w:drawing>
        <wp:anchor distT="0" distB="0" distL="114300" distR="114300" simplePos="0" relativeHeight="251662336" behindDoc="0" locked="1" layoutInCell="1" allowOverlap="1" wp14:anchorId="253845E2" wp14:editId="7ADDC2B8">
          <wp:simplePos x="0" y="0"/>
          <wp:positionH relativeFrom="character">
            <wp:posOffset>4176395</wp:posOffset>
          </wp:positionH>
          <wp:positionV relativeFrom="paragraph">
            <wp:posOffset>467995</wp:posOffset>
          </wp:positionV>
          <wp:extent cx="1440180" cy="720090"/>
          <wp:effectExtent l="19050" t="0" r="7620" b="0"/>
          <wp:wrapNone/>
          <wp:docPr id="1" name="HBPicture" descr="GB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BPicture" descr="GB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720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Default="00651FB7">
    <w:pPr>
      <w:pStyle w:val="affff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Default="00651FB7" w:rsidP="00FD3DA9">
    <w:pPr>
      <w:pStyle w:val="affff4"/>
      <w:pBdr>
        <w:bottom w:val="none" w:sz="0" w:space="0" w:color="auto"/>
      </w:pBdr>
      <w:jc w:val="right"/>
    </w:pPr>
    <w:r>
      <w:rPr>
        <w:rFonts w:hint="eastAsia"/>
      </w:rPr>
      <w:t>GB</w:t>
    </w:r>
    <w:r>
      <w:rPr>
        <w:rFonts w:hint="eastAsia"/>
      </w:rPr>
      <w:t>××××—</w:t>
    </w:r>
    <w:r>
      <w:rPr>
        <w:rFonts w:hint="eastAsia"/>
      </w:rPr>
      <w:t>201</w:t>
    </w:r>
    <w:r>
      <w:rPr>
        <w:rFonts w:hint="eastAsia"/>
      </w:rPr>
      <w:t>×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B7" w:rsidRDefault="00651FB7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E3B08DAA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hybridMultilevel"/>
    <w:tmpl w:val="FFC25FBA"/>
    <w:lvl w:ilvl="0" w:tplc="E918DB74">
      <w:start w:val="1"/>
      <w:numFmt w:val="none"/>
      <w:pStyle w:val="a4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869C9C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D1CEAB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DDC61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0D34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F16588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1BAA0D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61A11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F40C7E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5B2341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07E65F9"/>
    <w:multiLevelType w:val="hybridMultilevel"/>
    <w:tmpl w:val="8C26119C"/>
    <w:lvl w:ilvl="0" w:tplc="32404B52">
      <w:start w:val="1"/>
      <w:numFmt w:val="none"/>
      <w:pStyle w:val="a5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04090019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6E4D7B"/>
    <w:multiLevelType w:val="hybridMultilevel"/>
    <w:tmpl w:val="C5EEF7F8"/>
    <w:lvl w:ilvl="0" w:tplc="D59431BC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57C2AF5"/>
    <w:multiLevelType w:val="multilevel"/>
    <w:tmpl w:val="D6FE63F0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646260FA"/>
    <w:multiLevelType w:val="multilevel"/>
    <w:tmpl w:val="AD02A380"/>
    <w:lvl w:ilvl="0">
      <w:start w:val="1"/>
      <w:numFmt w:val="decimal"/>
      <w:pStyle w:val="a8"/>
      <w:suff w:val="nothing"/>
      <w:lvlText w:val="表%1　"/>
      <w:lvlJc w:val="left"/>
      <w:pPr>
        <w:ind w:left="4935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657D3FBC"/>
    <w:multiLevelType w:val="multilevel"/>
    <w:tmpl w:val="C4B86CDE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aa"/>
      <w:suff w:val="nothing"/>
      <w:lvlText w:val="%1.%2　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2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Ansi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2"/>
        <w:position w:val="0"/>
        <w:sz w:val="21"/>
        <w:szCs w:val="0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 w:eastAsia="zh-CN" w:bidi="ar-SA"/>
      </w:rPr>
    </w:lvl>
    <w:lvl w:ilvl="3">
      <w:start w:val="1"/>
      <w:numFmt w:val="decimal"/>
      <w:pStyle w:val="a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6CEA2025"/>
    <w:multiLevelType w:val="multilevel"/>
    <w:tmpl w:val="4446C5EE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210" w:firstLine="0"/>
      </w:pPr>
      <w:rPr>
        <w:rFonts w:ascii="黑体" w:eastAsia="黑体" w:hAnsi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21"/>
        <w:u w:val="none"/>
        <w:effect w:val="none"/>
        <w:bdr w:val="none" w:sz="0" w:space="0" w:color="auto"/>
        <w:shd w:val="clear" w:color="auto" w:fill="auto"/>
        <w:em w:val="none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709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9" w15:restartNumberingAfterBreak="0">
    <w:nsid w:val="6DBF04F4"/>
    <w:multiLevelType w:val="hybridMultilevel"/>
    <w:tmpl w:val="A664B9FE"/>
    <w:lvl w:ilvl="0" w:tplc="EB2A33F2">
      <w:start w:val="1"/>
      <w:numFmt w:val="none"/>
      <w:pStyle w:val="af7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6933334"/>
    <w:multiLevelType w:val="hybridMultilevel"/>
    <w:tmpl w:val="BC14DCF0"/>
    <w:lvl w:ilvl="0" w:tplc="AA7023CC">
      <w:start w:val="1"/>
      <w:numFmt w:val="none"/>
      <w:pStyle w:val="af8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10"/>
  </w:num>
  <w:num w:numId="14">
    <w:abstractNumId w:val="3"/>
  </w:num>
  <w:num w:numId="15">
    <w:abstractNumId w:val="1"/>
  </w:num>
  <w:num w:numId="16">
    <w:abstractNumId w:val="9"/>
  </w:num>
  <w:num w:numId="17">
    <w:abstractNumId w:val="4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8"/>
  </w:num>
  <w:num w:numId="28">
    <w:abstractNumId w:val="2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8"/>
  </w:num>
  <w:num w:numId="50">
    <w:abstractNumId w:val="8"/>
  </w:num>
  <w:num w:numId="5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  <o:shapelayout v:ext="edit">
      <o:idmap v:ext="edit" data="2"/>
      <o:rules v:ext="edit">
        <o:r id="V:Rule1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288A"/>
    <w:rsid w:val="000022DF"/>
    <w:rsid w:val="000024B2"/>
    <w:rsid w:val="000040F1"/>
    <w:rsid w:val="00006367"/>
    <w:rsid w:val="00006A43"/>
    <w:rsid w:val="00006ACC"/>
    <w:rsid w:val="000079FA"/>
    <w:rsid w:val="00007F71"/>
    <w:rsid w:val="0001125A"/>
    <w:rsid w:val="000116D3"/>
    <w:rsid w:val="00012E7B"/>
    <w:rsid w:val="00013B6F"/>
    <w:rsid w:val="000150F8"/>
    <w:rsid w:val="0001614E"/>
    <w:rsid w:val="00020579"/>
    <w:rsid w:val="00021563"/>
    <w:rsid w:val="0002557B"/>
    <w:rsid w:val="000255A5"/>
    <w:rsid w:val="00027FC9"/>
    <w:rsid w:val="00030654"/>
    <w:rsid w:val="0003209B"/>
    <w:rsid w:val="000320D5"/>
    <w:rsid w:val="00032CEB"/>
    <w:rsid w:val="00033F0E"/>
    <w:rsid w:val="00034440"/>
    <w:rsid w:val="00034549"/>
    <w:rsid w:val="000400B7"/>
    <w:rsid w:val="00041F9A"/>
    <w:rsid w:val="00042037"/>
    <w:rsid w:val="00042513"/>
    <w:rsid w:val="00042672"/>
    <w:rsid w:val="00045F4D"/>
    <w:rsid w:val="00046472"/>
    <w:rsid w:val="000477EE"/>
    <w:rsid w:val="00047B5E"/>
    <w:rsid w:val="00051264"/>
    <w:rsid w:val="00051824"/>
    <w:rsid w:val="000527E7"/>
    <w:rsid w:val="0005318D"/>
    <w:rsid w:val="0005397E"/>
    <w:rsid w:val="000542B1"/>
    <w:rsid w:val="00060EEF"/>
    <w:rsid w:val="00061A19"/>
    <w:rsid w:val="00064048"/>
    <w:rsid w:val="000656A1"/>
    <w:rsid w:val="00065BF9"/>
    <w:rsid w:val="00066C10"/>
    <w:rsid w:val="0006737B"/>
    <w:rsid w:val="00071795"/>
    <w:rsid w:val="00073FE1"/>
    <w:rsid w:val="0007670A"/>
    <w:rsid w:val="00076F19"/>
    <w:rsid w:val="0008016B"/>
    <w:rsid w:val="0008053D"/>
    <w:rsid w:val="00085B04"/>
    <w:rsid w:val="00085BCC"/>
    <w:rsid w:val="00086D94"/>
    <w:rsid w:val="0009094D"/>
    <w:rsid w:val="0009139A"/>
    <w:rsid w:val="00091406"/>
    <w:rsid w:val="0009253C"/>
    <w:rsid w:val="000937F1"/>
    <w:rsid w:val="00094FD5"/>
    <w:rsid w:val="00095AA7"/>
    <w:rsid w:val="00095B04"/>
    <w:rsid w:val="0009602D"/>
    <w:rsid w:val="00097A9A"/>
    <w:rsid w:val="000A0E4B"/>
    <w:rsid w:val="000A1B23"/>
    <w:rsid w:val="000A1E56"/>
    <w:rsid w:val="000A30F8"/>
    <w:rsid w:val="000A39BA"/>
    <w:rsid w:val="000B18A5"/>
    <w:rsid w:val="000B3142"/>
    <w:rsid w:val="000B49E9"/>
    <w:rsid w:val="000B4A94"/>
    <w:rsid w:val="000B4B10"/>
    <w:rsid w:val="000B4DBB"/>
    <w:rsid w:val="000B7DD8"/>
    <w:rsid w:val="000C1423"/>
    <w:rsid w:val="000C287D"/>
    <w:rsid w:val="000C2CA2"/>
    <w:rsid w:val="000C2F21"/>
    <w:rsid w:val="000C625E"/>
    <w:rsid w:val="000C6639"/>
    <w:rsid w:val="000C66E3"/>
    <w:rsid w:val="000D1FFD"/>
    <w:rsid w:val="000D26D0"/>
    <w:rsid w:val="000D26F4"/>
    <w:rsid w:val="000D4A8E"/>
    <w:rsid w:val="000D5648"/>
    <w:rsid w:val="000D67F3"/>
    <w:rsid w:val="000D6DE7"/>
    <w:rsid w:val="000D7DBC"/>
    <w:rsid w:val="000E0263"/>
    <w:rsid w:val="000E11EB"/>
    <w:rsid w:val="000E1B71"/>
    <w:rsid w:val="000E4459"/>
    <w:rsid w:val="000E5EA4"/>
    <w:rsid w:val="000E6CC1"/>
    <w:rsid w:val="000F0203"/>
    <w:rsid w:val="000F0384"/>
    <w:rsid w:val="000F0D5F"/>
    <w:rsid w:val="000F23DF"/>
    <w:rsid w:val="000F2904"/>
    <w:rsid w:val="000F3D6E"/>
    <w:rsid w:val="000F43C6"/>
    <w:rsid w:val="000F469D"/>
    <w:rsid w:val="000F62FB"/>
    <w:rsid w:val="000F7F1F"/>
    <w:rsid w:val="00101B7D"/>
    <w:rsid w:val="001023E9"/>
    <w:rsid w:val="00102AB5"/>
    <w:rsid w:val="00102DD5"/>
    <w:rsid w:val="00102F58"/>
    <w:rsid w:val="00103239"/>
    <w:rsid w:val="00103E64"/>
    <w:rsid w:val="001068CE"/>
    <w:rsid w:val="001072CD"/>
    <w:rsid w:val="00107A77"/>
    <w:rsid w:val="001114AB"/>
    <w:rsid w:val="001173A1"/>
    <w:rsid w:val="00117C64"/>
    <w:rsid w:val="00120A17"/>
    <w:rsid w:val="00122EC5"/>
    <w:rsid w:val="00125E00"/>
    <w:rsid w:val="00127074"/>
    <w:rsid w:val="00130984"/>
    <w:rsid w:val="0013122F"/>
    <w:rsid w:val="00132CB9"/>
    <w:rsid w:val="00133085"/>
    <w:rsid w:val="00133B9C"/>
    <w:rsid w:val="00134013"/>
    <w:rsid w:val="0013580E"/>
    <w:rsid w:val="00136098"/>
    <w:rsid w:val="001364B1"/>
    <w:rsid w:val="001368C5"/>
    <w:rsid w:val="00137D40"/>
    <w:rsid w:val="00140C27"/>
    <w:rsid w:val="001410B8"/>
    <w:rsid w:val="001412AA"/>
    <w:rsid w:val="001416DE"/>
    <w:rsid w:val="00141F79"/>
    <w:rsid w:val="001430FE"/>
    <w:rsid w:val="00146626"/>
    <w:rsid w:val="00146B53"/>
    <w:rsid w:val="001508F3"/>
    <w:rsid w:val="00151BF5"/>
    <w:rsid w:val="00153D74"/>
    <w:rsid w:val="00153F44"/>
    <w:rsid w:val="00156286"/>
    <w:rsid w:val="00160734"/>
    <w:rsid w:val="00167389"/>
    <w:rsid w:val="00167F5C"/>
    <w:rsid w:val="001718BD"/>
    <w:rsid w:val="001724FA"/>
    <w:rsid w:val="00173B5D"/>
    <w:rsid w:val="001773E4"/>
    <w:rsid w:val="0018335F"/>
    <w:rsid w:val="00183489"/>
    <w:rsid w:val="0018398F"/>
    <w:rsid w:val="00183CD8"/>
    <w:rsid w:val="00184DD0"/>
    <w:rsid w:val="00185680"/>
    <w:rsid w:val="00185EAD"/>
    <w:rsid w:val="00186D4C"/>
    <w:rsid w:val="001908E1"/>
    <w:rsid w:val="00190E81"/>
    <w:rsid w:val="001936DA"/>
    <w:rsid w:val="00193DF7"/>
    <w:rsid w:val="001945BA"/>
    <w:rsid w:val="0019472E"/>
    <w:rsid w:val="00195426"/>
    <w:rsid w:val="00196D0B"/>
    <w:rsid w:val="001A0051"/>
    <w:rsid w:val="001A0487"/>
    <w:rsid w:val="001A1C37"/>
    <w:rsid w:val="001A2353"/>
    <w:rsid w:val="001A2B5E"/>
    <w:rsid w:val="001A4B18"/>
    <w:rsid w:val="001A4E86"/>
    <w:rsid w:val="001A52D2"/>
    <w:rsid w:val="001A6B94"/>
    <w:rsid w:val="001B1287"/>
    <w:rsid w:val="001B3128"/>
    <w:rsid w:val="001B40D6"/>
    <w:rsid w:val="001B52B5"/>
    <w:rsid w:val="001B611A"/>
    <w:rsid w:val="001B6AB4"/>
    <w:rsid w:val="001B6FB3"/>
    <w:rsid w:val="001B7323"/>
    <w:rsid w:val="001C01A3"/>
    <w:rsid w:val="001C257C"/>
    <w:rsid w:val="001C5173"/>
    <w:rsid w:val="001C58BA"/>
    <w:rsid w:val="001C7700"/>
    <w:rsid w:val="001D0B69"/>
    <w:rsid w:val="001D0E64"/>
    <w:rsid w:val="001D1411"/>
    <w:rsid w:val="001D21E1"/>
    <w:rsid w:val="001D3474"/>
    <w:rsid w:val="001D7CFD"/>
    <w:rsid w:val="001D7F12"/>
    <w:rsid w:val="001E0293"/>
    <w:rsid w:val="001E1942"/>
    <w:rsid w:val="001E389E"/>
    <w:rsid w:val="001E5090"/>
    <w:rsid w:val="001E6131"/>
    <w:rsid w:val="001E7A8A"/>
    <w:rsid w:val="001F017D"/>
    <w:rsid w:val="001F1BDF"/>
    <w:rsid w:val="001F339B"/>
    <w:rsid w:val="001F5DB2"/>
    <w:rsid w:val="001F64C2"/>
    <w:rsid w:val="001F693E"/>
    <w:rsid w:val="001F7684"/>
    <w:rsid w:val="00201ACC"/>
    <w:rsid w:val="00203D50"/>
    <w:rsid w:val="00204EA1"/>
    <w:rsid w:val="00204F33"/>
    <w:rsid w:val="00206B84"/>
    <w:rsid w:val="00206C71"/>
    <w:rsid w:val="00211C3C"/>
    <w:rsid w:val="00212D4E"/>
    <w:rsid w:val="00214996"/>
    <w:rsid w:val="00215971"/>
    <w:rsid w:val="00215E5F"/>
    <w:rsid w:val="00215E7F"/>
    <w:rsid w:val="0021675F"/>
    <w:rsid w:val="0021740F"/>
    <w:rsid w:val="00217805"/>
    <w:rsid w:val="002210D6"/>
    <w:rsid w:val="00222888"/>
    <w:rsid w:val="00223138"/>
    <w:rsid w:val="002245B2"/>
    <w:rsid w:val="00224C83"/>
    <w:rsid w:val="00227599"/>
    <w:rsid w:val="00227ED7"/>
    <w:rsid w:val="002301B2"/>
    <w:rsid w:val="00230A6F"/>
    <w:rsid w:val="00232EFA"/>
    <w:rsid w:val="0023354D"/>
    <w:rsid w:val="00233A0D"/>
    <w:rsid w:val="0023519A"/>
    <w:rsid w:val="00235E76"/>
    <w:rsid w:val="002370C0"/>
    <w:rsid w:val="00237C46"/>
    <w:rsid w:val="002403B8"/>
    <w:rsid w:val="00245303"/>
    <w:rsid w:val="002455B1"/>
    <w:rsid w:val="00246094"/>
    <w:rsid w:val="00246CA3"/>
    <w:rsid w:val="00246D8A"/>
    <w:rsid w:val="00246F42"/>
    <w:rsid w:val="002529A5"/>
    <w:rsid w:val="00252CAE"/>
    <w:rsid w:val="00253CFF"/>
    <w:rsid w:val="00253D36"/>
    <w:rsid w:val="00254F0F"/>
    <w:rsid w:val="0025557D"/>
    <w:rsid w:val="00255833"/>
    <w:rsid w:val="0025594A"/>
    <w:rsid w:val="00260D51"/>
    <w:rsid w:val="0026265D"/>
    <w:rsid w:val="00264D7F"/>
    <w:rsid w:val="00266569"/>
    <w:rsid w:val="00266A67"/>
    <w:rsid w:val="00267034"/>
    <w:rsid w:val="002705E4"/>
    <w:rsid w:val="00270717"/>
    <w:rsid w:val="00272A7D"/>
    <w:rsid w:val="00274DD0"/>
    <w:rsid w:val="00276292"/>
    <w:rsid w:val="002768F4"/>
    <w:rsid w:val="00276C2D"/>
    <w:rsid w:val="00276FAD"/>
    <w:rsid w:val="002777E4"/>
    <w:rsid w:val="002778DC"/>
    <w:rsid w:val="00280146"/>
    <w:rsid w:val="002801FE"/>
    <w:rsid w:val="002813F3"/>
    <w:rsid w:val="0028200A"/>
    <w:rsid w:val="0028340B"/>
    <w:rsid w:val="0028406B"/>
    <w:rsid w:val="0028457D"/>
    <w:rsid w:val="00285BE1"/>
    <w:rsid w:val="00286C55"/>
    <w:rsid w:val="00287262"/>
    <w:rsid w:val="00290E0C"/>
    <w:rsid w:val="00294069"/>
    <w:rsid w:val="00294BF5"/>
    <w:rsid w:val="00295398"/>
    <w:rsid w:val="0029713F"/>
    <w:rsid w:val="002978D8"/>
    <w:rsid w:val="002A004C"/>
    <w:rsid w:val="002A0244"/>
    <w:rsid w:val="002A39DA"/>
    <w:rsid w:val="002A5174"/>
    <w:rsid w:val="002A6EC6"/>
    <w:rsid w:val="002A75DE"/>
    <w:rsid w:val="002B05C1"/>
    <w:rsid w:val="002B3A66"/>
    <w:rsid w:val="002B4330"/>
    <w:rsid w:val="002B4C06"/>
    <w:rsid w:val="002B4CC2"/>
    <w:rsid w:val="002B51C6"/>
    <w:rsid w:val="002B5345"/>
    <w:rsid w:val="002B72F6"/>
    <w:rsid w:val="002B7CBC"/>
    <w:rsid w:val="002C016F"/>
    <w:rsid w:val="002C0AA5"/>
    <w:rsid w:val="002C1B18"/>
    <w:rsid w:val="002C2B47"/>
    <w:rsid w:val="002C53B3"/>
    <w:rsid w:val="002C5E77"/>
    <w:rsid w:val="002C6F80"/>
    <w:rsid w:val="002D0BF0"/>
    <w:rsid w:val="002D2765"/>
    <w:rsid w:val="002D3204"/>
    <w:rsid w:val="002D3C0C"/>
    <w:rsid w:val="002D40E4"/>
    <w:rsid w:val="002D4574"/>
    <w:rsid w:val="002D69C8"/>
    <w:rsid w:val="002D72D4"/>
    <w:rsid w:val="002D75A7"/>
    <w:rsid w:val="002E098D"/>
    <w:rsid w:val="002E0F47"/>
    <w:rsid w:val="002E158D"/>
    <w:rsid w:val="002E17FF"/>
    <w:rsid w:val="002E242F"/>
    <w:rsid w:val="002E2CA7"/>
    <w:rsid w:val="002E5631"/>
    <w:rsid w:val="002E594B"/>
    <w:rsid w:val="002E6852"/>
    <w:rsid w:val="002E6D81"/>
    <w:rsid w:val="002F045C"/>
    <w:rsid w:val="002F079D"/>
    <w:rsid w:val="002F0C27"/>
    <w:rsid w:val="002F3C11"/>
    <w:rsid w:val="002F3E09"/>
    <w:rsid w:val="002F4D12"/>
    <w:rsid w:val="002F5738"/>
    <w:rsid w:val="002F6FD4"/>
    <w:rsid w:val="00302F91"/>
    <w:rsid w:val="00305D1E"/>
    <w:rsid w:val="00307DCA"/>
    <w:rsid w:val="00310460"/>
    <w:rsid w:val="00311558"/>
    <w:rsid w:val="00311944"/>
    <w:rsid w:val="00312F32"/>
    <w:rsid w:val="00312FE6"/>
    <w:rsid w:val="00313BD9"/>
    <w:rsid w:val="00313E29"/>
    <w:rsid w:val="00314402"/>
    <w:rsid w:val="0031488F"/>
    <w:rsid w:val="00315934"/>
    <w:rsid w:val="0031639F"/>
    <w:rsid w:val="00316E68"/>
    <w:rsid w:val="00317FD1"/>
    <w:rsid w:val="003202CA"/>
    <w:rsid w:val="00322869"/>
    <w:rsid w:val="003228FE"/>
    <w:rsid w:val="00323011"/>
    <w:rsid w:val="003231C0"/>
    <w:rsid w:val="00325440"/>
    <w:rsid w:val="00327776"/>
    <w:rsid w:val="00332D54"/>
    <w:rsid w:val="00332D9E"/>
    <w:rsid w:val="00333544"/>
    <w:rsid w:val="003338A0"/>
    <w:rsid w:val="00334D31"/>
    <w:rsid w:val="00340422"/>
    <w:rsid w:val="003418CE"/>
    <w:rsid w:val="00342986"/>
    <w:rsid w:val="003444A8"/>
    <w:rsid w:val="0034473E"/>
    <w:rsid w:val="0034530E"/>
    <w:rsid w:val="00345D3D"/>
    <w:rsid w:val="00345D8D"/>
    <w:rsid w:val="0034625E"/>
    <w:rsid w:val="00346E53"/>
    <w:rsid w:val="003526F2"/>
    <w:rsid w:val="003542CC"/>
    <w:rsid w:val="003603F5"/>
    <w:rsid w:val="003617C7"/>
    <w:rsid w:val="00362FF2"/>
    <w:rsid w:val="00363B19"/>
    <w:rsid w:val="003648D6"/>
    <w:rsid w:val="00365FAA"/>
    <w:rsid w:val="0036712D"/>
    <w:rsid w:val="0036759D"/>
    <w:rsid w:val="0037271B"/>
    <w:rsid w:val="0037313D"/>
    <w:rsid w:val="00373C26"/>
    <w:rsid w:val="00380FA3"/>
    <w:rsid w:val="003812EF"/>
    <w:rsid w:val="003824FB"/>
    <w:rsid w:val="003839DC"/>
    <w:rsid w:val="00385053"/>
    <w:rsid w:val="003903A0"/>
    <w:rsid w:val="003907BD"/>
    <w:rsid w:val="0039090B"/>
    <w:rsid w:val="00391ED9"/>
    <w:rsid w:val="00394103"/>
    <w:rsid w:val="00396218"/>
    <w:rsid w:val="003969BD"/>
    <w:rsid w:val="003971D0"/>
    <w:rsid w:val="00397E9A"/>
    <w:rsid w:val="003A070D"/>
    <w:rsid w:val="003A0786"/>
    <w:rsid w:val="003A0FD1"/>
    <w:rsid w:val="003A2FB0"/>
    <w:rsid w:val="003A3FF3"/>
    <w:rsid w:val="003A47AA"/>
    <w:rsid w:val="003A4F23"/>
    <w:rsid w:val="003A4F28"/>
    <w:rsid w:val="003A5411"/>
    <w:rsid w:val="003A5BD3"/>
    <w:rsid w:val="003A767E"/>
    <w:rsid w:val="003B00D9"/>
    <w:rsid w:val="003B18F3"/>
    <w:rsid w:val="003B2143"/>
    <w:rsid w:val="003B3571"/>
    <w:rsid w:val="003B479B"/>
    <w:rsid w:val="003B4825"/>
    <w:rsid w:val="003B53B3"/>
    <w:rsid w:val="003C02D0"/>
    <w:rsid w:val="003C2957"/>
    <w:rsid w:val="003C295A"/>
    <w:rsid w:val="003C37F9"/>
    <w:rsid w:val="003C3BCF"/>
    <w:rsid w:val="003C416C"/>
    <w:rsid w:val="003C446B"/>
    <w:rsid w:val="003C4C39"/>
    <w:rsid w:val="003C4DEE"/>
    <w:rsid w:val="003C5340"/>
    <w:rsid w:val="003C727A"/>
    <w:rsid w:val="003C78ED"/>
    <w:rsid w:val="003D4676"/>
    <w:rsid w:val="003D4FFC"/>
    <w:rsid w:val="003D7CCB"/>
    <w:rsid w:val="003E041E"/>
    <w:rsid w:val="003E07B1"/>
    <w:rsid w:val="003E26DE"/>
    <w:rsid w:val="003E2DB9"/>
    <w:rsid w:val="003E3573"/>
    <w:rsid w:val="003E5E3B"/>
    <w:rsid w:val="003E7152"/>
    <w:rsid w:val="003E76B0"/>
    <w:rsid w:val="003E7867"/>
    <w:rsid w:val="003F03E9"/>
    <w:rsid w:val="003F15D1"/>
    <w:rsid w:val="003F1EBB"/>
    <w:rsid w:val="003F41BF"/>
    <w:rsid w:val="003F552E"/>
    <w:rsid w:val="00404B42"/>
    <w:rsid w:val="0040513F"/>
    <w:rsid w:val="00407135"/>
    <w:rsid w:val="00407D46"/>
    <w:rsid w:val="0041149A"/>
    <w:rsid w:val="00414DE6"/>
    <w:rsid w:val="00415C47"/>
    <w:rsid w:val="00415FDC"/>
    <w:rsid w:val="00417AF5"/>
    <w:rsid w:val="00417CED"/>
    <w:rsid w:val="00421538"/>
    <w:rsid w:val="00424198"/>
    <w:rsid w:val="004243E2"/>
    <w:rsid w:val="004246E0"/>
    <w:rsid w:val="0042578F"/>
    <w:rsid w:val="00426138"/>
    <w:rsid w:val="00426788"/>
    <w:rsid w:val="004302E1"/>
    <w:rsid w:val="00433FEF"/>
    <w:rsid w:val="00435555"/>
    <w:rsid w:val="00435720"/>
    <w:rsid w:val="0044040F"/>
    <w:rsid w:val="004409E1"/>
    <w:rsid w:val="00440B5F"/>
    <w:rsid w:val="00442CCC"/>
    <w:rsid w:val="00443BF4"/>
    <w:rsid w:val="00444144"/>
    <w:rsid w:val="004453F6"/>
    <w:rsid w:val="00446E01"/>
    <w:rsid w:val="004510DB"/>
    <w:rsid w:val="00451679"/>
    <w:rsid w:val="00451DB4"/>
    <w:rsid w:val="00453011"/>
    <w:rsid w:val="004554D9"/>
    <w:rsid w:val="00457460"/>
    <w:rsid w:val="00457C51"/>
    <w:rsid w:val="004612A5"/>
    <w:rsid w:val="00467291"/>
    <w:rsid w:val="00467DB4"/>
    <w:rsid w:val="0047043C"/>
    <w:rsid w:val="00471D42"/>
    <w:rsid w:val="004730E1"/>
    <w:rsid w:val="004740BE"/>
    <w:rsid w:val="00474912"/>
    <w:rsid w:val="0047603C"/>
    <w:rsid w:val="00476149"/>
    <w:rsid w:val="00483B30"/>
    <w:rsid w:val="00486E0C"/>
    <w:rsid w:val="00487E69"/>
    <w:rsid w:val="004907A9"/>
    <w:rsid w:val="0049096F"/>
    <w:rsid w:val="00490AB1"/>
    <w:rsid w:val="00490FD0"/>
    <w:rsid w:val="00491B2C"/>
    <w:rsid w:val="00492C13"/>
    <w:rsid w:val="00493F06"/>
    <w:rsid w:val="00493F84"/>
    <w:rsid w:val="00494154"/>
    <w:rsid w:val="00495C17"/>
    <w:rsid w:val="00496396"/>
    <w:rsid w:val="0049743E"/>
    <w:rsid w:val="004977C1"/>
    <w:rsid w:val="004A0CBA"/>
    <w:rsid w:val="004A2559"/>
    <w:rsid w:val="004A7922"/>
    <w:rsid w:val="004A79DA"/>
    <w:rsid w:val="004B159E"/>
    <w:rsid w:val="004B2329"/>
    <w:rsid w:val="004B2C03"/>
    <w:rsid w:val="004C0443"/>
    <w:rsid w:val="004C0CD2"/>
    <w:rsid w:val="004C1299"/>
    <w:rsid w:val="004C16CB"/>
    <w:rsid w:val="004C2423"/>
    <w:rsid w:val="004C30E9"/>
    <w:rsid w:val="004C3FFA"/>
    <w:rsid w:val="004C4E1D"/>
    <w:rsid w:val="004C63DA"/>
    <w:rsid w:val="004C6914"/>
    <w:rsid w:val="004D0D95"/>
    <w:rsid w:val="004D3ECC"/>
    <w:rsid w:val="004D49D9"/>
    <w:rsid w:val="004D779A"/>
    <w:rsid w:val="004D7D4F"/>
    <w:rsid w:val="004E11A6"/>
    <w:rsid w:val="004E2C62"/>
    <w:rsid w:val="004E4EBC"/>
    <w:rsid w:val="004E6784"/>
    <w:rsid w:val="004F074A"/>
    <w:rsid w:val="004F29BF"/>
    <w:rsid w:val="004F34DD"/>
    <w:rsid w:val="004F3851"/>
    <w:rsid w:val="004F4B74"/>
    <w:rsid w:val="004F6B37"/>
    <w:rsid w:val="004F6CE4"/>
    <w:rsid w:val="00501A62"/>
    <w:rsid w:val="00502FC5"/>
    <w:rsid w:val="00504B42"/>
    <w:rsid w:val="00504ED1"/>
    <w:rsid w:val="00504FA0"/>
    <w:rsid w:val="00506BA9"/>
    <w:rsid w:val="005079D4"/>
    <w:rsid w:val="005109BE"/>
    <w:rsid w:val="00511275"/>
    <w:rsid w:val="00511C72"/>
    <w:rsid w:val="0051327B"/>
    <w:rsid w:val="005161C0"/>
    <w:rsid w:val="005165F0"/>
    <w:rsid w:val="00516B6C"/>
    <w:rsid w:val="00517302"/>
    <w:rsid w:val="00517F1F"/>
    <w:rsid w:val="00522D20"/>
    <w:rsid w:val="00525161"/>
    <w:rsid w:val="0052540C"/>
    <w:rsid w:val="005278FE"/>
    <w:rsid w:val="005304D9"/>
    <w:rsid w:val="00530710"/>
    <w:rsid w:val="00531323"/>
    <w:rsid w:val="00531768"/>
    <w:rsid w:val="00532656"/>
    <w:rsid w:val="00532CB8"/>
    <w:rsid w:val="0053391B"/>
    <w:rsid w:val="005340B5"/>
    <w:rsid w:val="00535864"/>
    <w:rsid w:val="00535B72"/>
    <w:rsid w:val="00536CFD"/>
    <w:rsid w:val="0054091A"/>
    <w:rsid w:val="00540CDF"/>
    <w:rsid w:val="00543597"/>
    <w:rsid w:val="00544DE8"/>
    <w:rsid w:val="00546D6D"/>
    <w:rsid w:val="00546E34"/>
    <w:rsid w:val="00546E82"/>
    <w:rsid w:val="005476CF"/>
    <w:rsid w:val="00550A21"/>
    <w:rsid w:val="00550F7F"/>
    <w:rsid w:val="005518E3"/>
    <w:rsid w:val="00551FC2"/>
    <w:rsid w:val="00553E35"/>
    <w:rsid w:val="00554614"/>
    <w:rsid w:val="005614D9"/>
    <w:rsid w:val="005629A9"/>
    <w:rsid w:val="00563D72"/>
    <w:rsid w:val="005673DB"/>
    <w:rsid w:val="00567C00"/>
    <w:rsid w:val="00570154"/>
    <w:rsid w:val="0057390D"/>
    <w:rsid w:val="005746C7"/>
    <w:rsid w:val="005748F9"/>
    <w:rsid w:val="0057787D"/>
    <w:rsid w:val="0058165B"/>
    <w:rsid w:val="00581B32"/>
    <w:rsid w:val="0058531E"/>
    <w:rsid w:val="00585F13"/>
    <w:rsid w:val="0058692C"/>
    <w:rsid w:val="0058774B"/>
    <w:rsid w:val="00590599"/>
    <w:rsid w:val="0059537F"/>
    <w:rsid w:val="005975A1"/>
    <w:rsid w:val="005A1B93"/>
    <w:rsid w:val="005A2100"/>
    <w:rsid w:val="005A30CA"/>
    <w:rsid w:val="005A7328"/>
    <w:rsid w:val="005A7422"/>
    <w:rsid w:val="005B0BF7"/>
    <w:rsid w:val="005B0C5E"/>
    <w:rsid w:val="005B1753"/>
    <w:rsid w:val="005B196D"/>
    <w:rsid w:val="005B1BB6"/>
    <w:rsid w:val="005B3200"/>
    <w:rsid w:val="005B3B3D"/>
    <w:rsid w:val="005B3C72"/>
    <w:rsid w:val="005B4709"/>
    <w:rsid w:val="005B6738"/>
    <w:rsid w:val="005C093D"/>
    <w:rsid w:val="005C0B72"/>
    <w:rsid w:val="005C1B5B"/>
    <w:rsid w:val="005C38C0"/>
    <w:rsid w:val="005C39B6"/>
    <w:rsid w:val="005C5C21"/>
    <w:rsid w:val="005C7B2E"/>
    <w:rsid w:val="005D1883"/>
    <w:rsid w:val="005D4E1B"/>
    <w:rsid w:val="005D5BB0"/>
    <w:rsid w:val="005D64B3"/>
    <w:rsid w:val="005D713C"/>
    <w:rsid w:val="005D789B"/>
    <w:rsid w:val="005D7AD1"/>
    <w:rsid w:val="005E216B"/>
    <w:rsid w:val="005E3898"/>
    <w:rsid w:val="005E534E"/>
    <w:rsid w:val="005E535C"/>
    <w:rsid w:val="005E55C4"/>
    <w:rsid w:val="005E616A"/>
    <w:rsid w:val="005E632F"/>
    <w:rsid w:val="005E6772"/>
    <w:rsid w:val="005F0014"/>
    <w:rsid w:val="005F0306"/>
    <w:rsid w:val="005F139E"/>
    <w:rsid w:val="005F309C"/>
    <w:rsid w:val="005F394B"/>
    <w:rsid w:val="005F40B1"/>
    <w:rsid w:val="005F4D31"/>
    <w:rsid w:val="005F537F"/>
    <w:rsid w:val="005F685F"/>
    <w:rsid w:val="005F69DD"/>
    <w:rsid w:val="005F7284"/>
    <w:rsid w:val="005F741F"/>
    <w:rsid w:val="005F7AFB"/>
    <w:rsid w:val="00600366"/>
    <w:rsid w:val="006012EE"/>
    <w:rsid w:val="0060257C"/>
    <w:rsid w:val="00603C5D"/>
    <w:rsid w:val="006040AC"/>
    <w:rsid w:val="00604884"/>
    <w:rsid w:val="00606A23"/>
    <w:rsid w:val="00611934"/>
    <w:rsid w:val="0061403F"/>
    <w:rsid w:val="006145DD"/>
    <w:rsid w:val="00614BE0"/>
    <w:rsid w:val="006156E0"/>
    <w:rsid w:val="00615E02"/>
    <w:rsid w:val="00617A2A"/>
    <w:rsid w:val="00623288"/>
    <w:rsid w:val="00623AF7"/>
    <w:rsid w:val="00630334"/>
    <w:rsid w:val="006314E6"/>
    <w:rsid w:val="00631BDE"/>
    <w:rsid w:val="00632E9D"/>
    <w:rsid w:val="00635FD6"/>
    <w:rsid w:val="00637446"/>
    <w:rsid w:val="00640F39"/>
    <w:rsid w:val="006415BB"/>
    <w:rsid w:val="00642E91"/>
    <w:rsid w:val="00642F20"/>
    <w:rsid w:val="00643892"/>
    <w:rsid w:val="00645911"/>
    <w:rsid w:val="00646532"/>
    <w:rsid w:val="00646618"/>
    <w:rsid w:val="00647932"/>
    <w:rsid w:val="0065165A"/>
    <w:rsid w:val="00651A0B"/>
    <w:rsid w:val="00651FB7"/>
    <w:rsid w:val="0065285D"/>
    <w:rsid w:val="00652D14"/>
    <w:rsid w:val="0065390F"/>
    <w:rsid w:val="006576AB"/>
    <w:rsid w:val="00657CDA"/>
    <w:rsid w:val="00661A04"/>
    <w:rsid w:val="006641D6"/>
    <w:rsid w:val="00664F66"/>
    <w:rsid w:val="0066607E"/>
    <w:rsid w:val="00666F7B"/>
    <w:rsid w:val="00667271"/>
    <w:rsid w:val="00671210"/>
    <w:rsid w:val="00672E8D"/>
    <w:rsid w:val="006735D6"/>
    <w:rsid w:val="00675638"/>
    <w:rsid w:val="0067744D"/>
    <w:rsid w:val="00677D66"/>
    <w:rsid w:val="00680ADD"/>
    <w:rsid w:val="00680E65"/>
    <w:rsid w:val="00680F99"/>
    <w:rsid w:val="00681134"/>
    <w:rsid w:val="006811C2"/>
    <w:rsid w:val="00681A9D"/>
    <w:rsid w:val="00681AF7"/>
    <w:rsid w:val="006828F2"/>
    <w:rsid w:val="00683665"/>
    <w:rsid w:val="00684AF7"/>
    <w:rsid w:val="00685D53"/>
    <w:rsid w:val="00686F1E"/>
    <w:rsid w:val="00695556"/>
    <w:rsid w:val="00696382"/>
    <w:rsid w:val="0069640D"/>
    <w:rsid w:val="0069674B"/>
    <w:rsid w:val="00696787"/>
    <w:rsid w:val="006A1718"/>
    <w:rsid w:val="006A37BD"/>
    <w:rsid w:val="006A3F57"/>
    <w:rsid w:val="006A4AD3"/>
    <w:rsid w:val="006A7287"/>
    <w:rsid w:val="006A73FC"/>
    <w:rsid w:val="006B1AE4"/>
    <w:rsid w:val="006B309C"/>
    <w:rsid w:val="006B41CC"/>
    <w:rsid w:val="006B47FE"/>
    <w:rsid w:val="006B56C2"/>
    <w:rsid w:val="006B57A7"/>
    <w:rsid w:val="006B7C1B"/>
    <w:rsid w:val="006B7D7A"/>
    <w:rsid w:val="006C0BD5"/>
    <w:rsid w:val="006C1B12"/>
    <w:rsid w:val="006C1E58"/>
    <w:rsid w:val="006C30A1"/>
    <w:rsid w:val="006C31D5"/>
    <w:rsid w:val="006C4E21"/>
    <w:rsid w:val="006C64EB"/>
    <w:rsid w:val="006C689A"/>
    <w:rsid w:val="006C699A"/>
    <w:rsid w:val="006D3B5C"/>
    <w:rsid w:val="006D5B77"/>
    <w:rsid w:val="006D704D"/>
    <w:rsid w:val="006E18AE"/>
    <w:rsid w:val="006E281A"/>
    <w:rsid w:val="006E2F44"/>
    <w:rsid w:val="006E34E1"/>
    <w:rsid w:val="006F01BD"/>
    <w:rsid w:val="006F026E"/>
    <w:rsid w:val="006F1079"/>
    <w:rsid w:val="006F23A0"/>
    <w:rsid w:val="006F2FEF"/>
    <w:rsid w:val="006F39FB"/>
    <w:rsid w:val="006F3AEC"/>
    <w:rsid w:val="006F3EEF"/>
    <w:rsid w:val="006F427E"/>
    <w:rsid w:val="006F4515"/>
    <w:rsid w:val="006F6C3A"/>
    <w:rsid w:val="00702B42"/>
    <w:rsid w:val="00703744"/>
    <w:rsid w:val="00704BAD"/>
    <w:rsid w:val="00705945"/>
    <w:rsid w:val="007064CD"/>
    <w:rsid w:val="007068F8"/>
    <w:rsid w:val="007107E4"/>
    <w:rsid w:val="00712444"/>
    <w:rsid w:val="0071352F"/>
    <w:rsid w:val="0071362C"/>
    <w:rsid w:val="007141ED"/>
    <w:rsid w:val="0071496D"/>
    <w:rsid w:val="00714A9B"/>
    <w:rsid w:val="0071547C"/>
    <w:rsid w:val="00716A68"/>
    <w:rsid w:val="00716B2B"/>
    <w:rsid w:val="00717205"/>
    <w:rsid w:val="0072080C"/>
    <w:rsid w:val="00721913"/>
    <w:rsid w:val="00721C07"/>
    <w:rsid w:val="00722C0A"/>
    <w:rsid w:val="0072405B"/>
    <w:rsid w:val="00724677"/>
    <w:rsid w:val="00724F94"/>
    <w:rsid w:val="007256CD"/>
    <w:rsid w:val="007321A3"/>
    <w:rsid w:val="007344B9"/>
    <w:rsid w:val="00734E76"/>
    <w:rsid w:val="007374A1"/>
    <w:rsid w:val="00741688"/>
    <w:rsid w:val="0074202F"/>
    <w:rsid w:val="00742188"/>
    <w:rsid w:val="00744D6C"/>
    <w:rsid w:val="00747994"/>
    <w:rsid w:val="00751562"/>
    <w:rsid w:val="00752A22"/>
    <w:rsid w:val="00752AA5"/>
    <w:rsid w:val="0075514D"/>
    <w:rsid w:val="00757FD5"/>
    <w:rsid w:val="0076134C"/>
    <w:rsid w:val="007631BB"/>
    <w:rsid w:val="00764692"/>
    <w:rsid w:val="00764F70"/>
    <w:rsid w:val="00765170"/>
    <w:rsid w:val="00765234"/>
    <w:rsid w:val="00765408"/>
    <w:rsid w:val="00765512"/>
    <w:rsid w:val="00766CD8"/>
    <w:rsid w:val="00772171"/>
    <w:rsid w:val="007732B0"/>
    <w:rsid w:val="00773922"/>
    <w:rsid w:val="00775AEA"/>
    <w:rsid w:val="00780538"/>
    <w:rsid w:val="007828F2"/>
    <w:rsid w:val="00784226"/>
    <w:rsid w:val="00785202"/>
    <w:rsid w:val="00785551"/>
    <w:rsid w:val="00786339"/>
    <w:rsid w:val="00786D12"/>
    <w:rsid w:val="00787480"/>
    <w:rsid w:val="00787755"/>
    <w:rsid w:val="00790669"/>
    <w:rsid w:val="00791583"/>
    <w:rsid w:val="00792177"/>
    <w:rsid w:val="007924C5"/>
    <w:rsid w:val="007946CA"/>
    <w:rsid w:val="00795BE4"/>
    <w:rsid w:val="007A002A"/>
    <w:rsid w:val="007A0763"/>
    <w:rsid w:val="007A1435"/>
    <w:rsid w:val="007A3356"/>
    <w:rsid w:val="007A433E"/>
    <w:rsid w:val="007A476A"/>
    <w:rsid w:val="007A6825"/>
    <w:rsid w:val="007A6DED"/>
    <w:rsid w:val="007A7C3E"/>
    <w:rsid w:val="007A7FD1"/>
    <w:rsid w:val="007B08F0"/>
    <w:rsid w:val="007B1FD8"/>
    <w:rsid w:val="007B37D3"/>
    <w:rsid w:val="007B54EB"/>
    <w:rsid w:val="007B585C"/>
    <w:rsid w:val="007B719D"/>
    <w:rsid w:val="007C2587"/>
    <w:rsid w:val="007C2B5D"/>
    <w:rsid w:val="007C351E"/>
    <w:rsid w:val="007C402C"/>
    <w:rsid w:val="007D3194"/>
    <w:rsid w:val="007D335C"/>
    <w:rsid w:val="007D5269"/>
    <w:rsid w:val="007D5FCC"/>
    <w:rsid w:val="007E0678"/>
    <w:rsid w:val="007E3B6E"/>
    <w:rsid w:val="007E3B8C"/>
    <w:rsid w:val="007E3CC5"/>
    <w:rsid w:val="007E4A95"/>
    <w:rsid w:val="007E557E"/>
    <w:rsid w:val="007E7432"/>
    <w:rsid w:val="007F0A5F"/>
    <w:rsid w:val="007F2B0F"/>
    <w:rsid w:val="007F3303"/>
    <w:rsid w:val="007F3E62"/>
    <w:rsid w:val="007F446B"/>
    <w:rsid w:val="007F4586"/>
    <w:rsid w:val="007F4ED5"/>
    <w:rsid w:val="007F7564"/>
    <w:rsid w:val="00800470"/>
    <w:rsid w:val="00804C76"/>
    <w:rsid w:val="008071F7"/>
    <w:rsid w:val="00807FC1"/>
    <w:rsid w:val="0081348A"/>
    <w:rsid w:val="008134A6"/>
    <w:rsid w:val="008147A6"/>
    <w:rsid w:val="00814EEC"/>
    <w:rsid w:val="008152B1"/>
    <w:rsid w:val="00815DC9"/>
    <w:rsid w:val="00815F5D"/>
    <w:rsid w:val="00821042"/>
    <w:rsid w:val="0082161A"/>
    <w:rsid w:val="008222B2"/>
    <w:rsid w:val="008250A7"/>
    <w:rsid w:val="00825F19"/>
    <w:rsid w:val="008260A9"/>
    <w:rsid w:val="00826478"/>
    <w:rsid w:val="008266B3"/>
    <w:rsid w:val="008306FE"/>
    <w:rsid w:val="008308AA"/>
    <w:rsid w:val="00830A17"/>
    <w:rsid w:val="00830C73"/>
    <w:rsid w:val="00830EE5"/>
    <w:rsid w:val="0083150C"/>
    <w:rsid w:val="00832DBD"/>
    <w:rsid w:val="00835199"/>
    <w:rsid w:val="00835895"/>
    <w:rsid w:val="00837372"/>
    <w:rsid w:val="00842527"/>
    <w:rsid w:val="00842D8D"/>
    <w:rsid w:val="00846A6E"/>
    <w:rsid w:val="00851812"/>
    <w:rsid w:val="00851CE2"/>
    <w:rsid w:val="008546AB"/>
    <w:rsid w:val="00856F37"/>
    <w:rsid w:val="00857168"/>
    <w:rsid w:val="00860294"/>
    <w:rsid w:val="00860596"/>
    <w:rsid w:val="008616D4"/>
    <w:rsid w:val="00865731"/>
    <w:rsid w:val="00866FA8"/>
    <w:rsid w:val="0086756C"/>
    <w:rsid w:val="008700CD"/>
    <w:rsid w:val="008703D8"/>
    <w:rsid w:val="008729E1"/>
    <w:rsid w:val="00874662"/>
    <w:rsid w:val="008757E0"/>
    <w:rsid w:val="008767E9"/>
    <w:rsid w:val="008848E9"/>
    <w:rsid w:val="00884D08"/>
    <w:rsid w:val="00886770"/>
    <w:rsid w:val="00886ECC"/>
    <w:rsid w:val="00887649"/>
    <w:rsid w:val="00887CDB"/>
    <w:rsid w:val="008922E7"/>
    <w:rsid w:val="00892D97"/>
    <w:rsid w:val="00893511"/>
    <w:rsid w:val="00893CE7"/>
    <w:rsid w:val="00894D7F"/>
    <w:rsid w:val="00897F03"/>
    <w:rsid w:val="008A1028"/>
    <w:rsid w:val="008A25D7"/>
    <w:rsid w:val="008A3109"/>
    <w:rsid w:val="008A4436"/>
    <w:rsid w:val="008A6042"/>
    <w:rsid w:val="008B03FF"/>
    <w:rsid w:val="008B0480"/>
    <w:rsid w:val="008B3DB1"/>
    <w:rsid w:val="008B49B9"/>
    <w:rsid w:val="008B557A"/>
    <w:rsid w:val="008B5ABD"/>
    <w:rsid w:val="008B6D29"/>
    <w:rsid w:val="008C062B"/>
    <w:rsid w:val="008C0BEE"/>
    <w:rsid w:val="008C1185"/>
    <w:rsid w:val="008C1584"/>
    <w:rsid w:val="008C1A50"/>
    <w:rsid w:val="008C2221"/>
    <w:rsid w:val="008C2223"/>
    <w:rsid w:val="008C229F"/>
    <w:rsid w:val="008C4826"/>
    <w:rsid w:val="008C7A97"/>
    <w:rsid w:val="008D09C5"/>
    <w:rsid w:val="008D09E1"/>
    <w:rsid w:val="008D0E0A"/>
    <w:rsid w:val="008D1C8A"/>
    <w:rsid w:val="008D26B0"/>
    <w:rsid w:val="008D4169"/>
    <w:rsid w:val="008D4D4D"/>
    <w:rsid w:val="008D607A"/>
    <w:rsid w:val="008D62B0"/>
    <w:rsid w:val="008D648C"/>
    <w:rsid w:val="008D6994"/>
    <w:rsid w:val="008E0067"/>
    <w:rsid w:val="008E08A7"/>
    <w:rsid w:val="008E1060"/>
    <w:rsid w:val="008E3B1C"/>
    <w:rsid w:val="008E5D1C"/>
    <w:rsid w:val="008E6326"/>
    <w:rsid w:val="008E7415"/>
    <w:rsid w:val="008E7B18"/>
    <w:rsid w:val="008F094F"/>
    <w:rsid w:val="008F1458"/>
    <w:rsid w:val="008F1FF8"/>
    <w:rsid w:val="008F24DC"/>
    <w:rsid w:val="008F2CA7"/>
    <w:rsid w:val="008F48A6"/>
    <w:rsid w:val="008F4D44"/>
    <w:rsid w:val="008F57CE"/>
    <w:rsid w:val="008F71FA"/>
    <w:rsid w:val="0090076A"/>
    <w:rsid w:val="00900BBC"/>
    <w:rsid w:val="00900BFC"/>
    <w:rsid w:val="00900F99"/>
    <w:rsid w:val="009012CB"/>
    <w:rsid w:val="00901813"/>
    <w:rsid w:val="00901DF4"/>
    <w:rsid w:val="00905012"/>
    <w:rsid w:val="00905543"/>
    <w:rsid w:val="00905E97"/>
    <w:rsid w:val="009138AD"/>
    <w:rsid w:val="009140D8"/>
    <w:rsid w:val="009148B2"/>
    <w:rsid w:val="00915531"/>
    <w:rsid w:val="00915B1E"/>
    <w:rsid w:val="009167E7"/>
    <w:rsid w:val="00916E41"/>
    <w:rsid w:val="009218F6"/>
    <w:rsid w:val="00923938"/>
    <w:rsid w:val="00923CD2"/>
    <w:rsid w:val="0092511F"/>
    <w:rsid w:val="009263BE"/>
    <w:rsid w:val="00927D8A"/>
    <w:rsid w:val="00930315"/>
    <w:rsid w:val="009318F1"/>
    <w:rsid w:val="00931D45"/>
    <w:rsid w:val="009326E3"/>
    <w:rsid w:val="00933E02"/>
    <w:rsid w:val="0093469C"/>
    <w:rsid w:val="00934995"/>
    <w:rsid w:val="009353D7"/>
    <w:rsid w:val="009355A4"/>
    <w:rsid w:val="009359BC"/>
    <w:rsid w:val="009363EF"/>
    <w:rsid w:val="00936EC3"/>
    <w:rsid w:val="0093777C"/>
    <w:rsid w:val="00940292"/>
    <w:rsid w:val="00940B49"/>
    <w:rsid w:val="0094135C"/>
    <w:rsid w:val="009428AE"/>
    <w:rsid w:val="00947C95"/>
    <w:rsid w:val="0095073E"/>
    <w:rsid w:val="00950CBB"/>
    <w:rsid w:val="00951C40"/>
    <w:rsid w:val="009520AA"/>
    <w:rsid w:val="00953EB1"/>
    <w:rsid w:val="0095514F"/>
    <w:rsid w:val="00956327"/>
    <w:rsid w:val="00957472"/>
    <w:rsid w:val="009575CF"/>
    <w:rsid w:val="0095769E"/>
    <w:rsid w:val="00960F10"/>
    <w:rsid w:val="009628CF"/>
    <w:rsid w:val="00962C3A"/>
    <w:rsid w:val="009638E6"/>
    <w:rsid w:val="0096396F"/>
    <w:rsid w:val="00964CE8"/>
    <w:rsid w:val="0096689F"/>
    <w:rsid w:val="00971C83"/>
    <w:rsid w:val="0097333F"/>
    <w:rsid w:val="0097380F"/>
    <w:rsid w:val="00973D6F"/>
    <w:rsid w:val="009756E6"/>
    <w:rsid w:val="00975B6F"/>
    <w:rsid w:val="00975EBD"/>
    <w:rsid w:val="00975F0E"/>
    <w:rsid w:val="00977143"/>
    <w:rsid w:val="00977E24"/>
    <w:rsid w:val="00980256"/>
    <w:rsid w:val="00981429"/>
    <w:rsid w:val="00981943"/>
    <w:rsid w:val="00981D65"/>
    <w:rsid w:val="00983ECB"/>
    <w:rsid w:val="0098541A"/>
    <w:rsid w:val="0098552C"/>
    <w:rsid w:val="00985E23"/>
    <w:rsid w:val="0098677C"/>
    <w:rsid w:val="0099003B"/>
    <w:rsid w:val="00994164"/>
    <w:rsid w:val="009943FE"/>
    <w:rsid w:val="00994E04"/>
    <w:rsid w:val="0099602C"/>
    <w:rsid w:val="0099739F"/>
    <w:rsid w:val="00997DE7"/>
    <w:rsid w:val="009A1CEA"/>
    <w:rsid w:val="009A220F"/>
    <w:rsid w:val="009A3446"/>
    <w:rsid w:val="009A373C"/>
    <w:rsid w:val="009A3916"/>
    <w:rsid w:val="009A4CA2"/>
    <w:rsid w:val="009A5163"/>
    <w:rsid w:val="009A6A6F"/>
    <w:rsid w:val="009B15FA"/>
    <w:rsid w:val="009B1BB0"/>
    <w:rsid w:val="009B3E34"/>
    <w:rsid w:val="009B479D"/>
    <w:rsid w:val="009B4C30"/>
    <w:rsid w:val="009B51C5"/>
    <w:rsid w:val="009B5AF5"/>
    <w:rsid w:val="009B6B78"/>
    <w:rsid w:val="009C0131"/>
    <w:rsid w:val="009C09A2"/>
    <w:rsid w:val="009C1B50"/>
    <w:rsid w:val="009C26D0"/>
    <w:rsid w:val="009C2CD7"/>
    <w:rsid w:val="009C319D"/>
    <w:rsid w:val="009C54ED"/>
    <w:rsid w:val="009C58C0"/>
    <w:rsid w:val="009C70BF"/>
    <w:rsid w:val="009D1830"/>
    <w:rsid w:val="009D217D"/>
    <w:rsid w:val="009D302E"/>
    <w:rsid w:val="009D359D"/>
    <w:rsid w:val="009D5A59"/>
    <w:rsid w:val="009D5B93"/>
    <w:rsid w:val="009D79B6"/>
    <w:rsid w:val="009E0DFC"/>
    <w:rsid w:val="009E0F8A"/>
    <w:rsid w:val="009E103E"/>
    <w:rsid w:val="009E4BFB"/>
    <w:rsid w:val="009E4E3C"/>
    <w:rsid w:val="009E4F43"/>
    <w:rsid w:val="009E70B7"/>
    <w:rsid w:val="009E7B2A"/>
    <w:rsid w:val="009F0C0C"/>
    <w:rsid w:val="009F6BE7"/>
    <w:rsid w:val="00A00D83"/>
    <w:rsid w:val="00A031A9"/>
    <w:rsid w:val="00A032FF"/>
    <w:rsid w:val="00A03FAC"/>
    <w:rsid w:val="00A04E32"/>
    <w:rsid w:val="00A068C2"/>
    <w:rsid w:val="00A079AB"/>
    <w:rsid w:val="00A11AE6"/>
    <w:rsid w:val="00A11D62"/>
    <w:rsid w:val="00A15417"/>
    <w:rsid w:val="00A176E6"/>
    <w:rsid w:val="00A2066A"/>
    <w:rsid w:val="00A20878"/>
    <w:rsid w:val="00A21E2E"/>
    <w:rsid w:val="00A2228E"/>
    <w:rsid w:val="00A224F6"/>
    <w:rsid w:val="00A23315"/>
    <w:rsid w:val="00A23FDF"/>
    <w:rsid w:val="00A25C0F"/>
    <w:rsid w:val="00A25EE9"/>
    <w:rsid w:val="00A26D4D"/>
    <w:rsid w:val="00A31771"/>
    <w:rsid w:val="00A32632"/>
    <w:rsid w:val="00A344B9"/>
    <w:rsid w:val="00A358DF"/>
    <w:rsid w:val="00A373F2"/>
    <w:rsid w:val="00A40FF1"/>
    <w:rsid w:val="00A4155C"/>
    <w:rsid w:val="00A43471"/>
    <w:rsid w:val="00A434C1"/>
    <w:rsid w:val="00A445DB"/>
    <w:rsid w:val="00A5192C"/>
    <w:rsid w:val="00A5291E"/>
    <w:rsid w:val="00A531AB"/>
    <w:rsid w:val="00A5555B"/>
    <w:rsid w:val="00A55DF0"/>
    <w:rsid w:val="00A6100C"/>
    <w:rsid w:val="00A61245"/>
    <w:rsid w:val="00A63883"/>
    <w:rsid w:val="00A66279"/>
    <w:rsid w:val="00A70888"/>
    <w:rsid w:val="00A729CE"/>
    <w:rsid w:val="00A73C93"/>
    <w:rsid w:val="00A74D49"/>
    <w:rsid w:val="00A75B38"/>
    <w:rsid w:val="00A779C3"/>
    <w:rsid w:val="00A827DE"/>
    <w:rsid w:val="00A82D04"/>
    <w:rsid w:val="00A833BB"/>
    <w:rsid w:val="00A84766"/>
    <w:rsid w:val="00A9107C"/>
    <w:rsid w:val="00A97334"/>
    <w:rsid w:val="00A97C58"/>
    <w:rsid w:val="00A97E86"/>
    <w:rsid w:val="00AA13DB"/>
    <w:rsid w:val="00AA17FF"/>
    <w:rsid w:val="00AA1D3A"/>
    <w:rsid w:val="00AA1FDD"/>
    <w:rsid w:val="00AA2105"/>
    <w:rsid w:val="00AA43ED"/>
    <w:rsid w:val="00AA473B"/>
    <w:rsid w:val="00AA4DD0"/>
    <w:rsid w:val="00AA6933"/>
    <w:rsid w:val="00AB0B6F"/>
    <w:rsid w:val="00AB15C1"/>
    <w:rsid w:val="00AB172E"/>
    <w:rsid w:val="00AB3B18"/>
    <w:rsid w:val="00AB6416"/>
    <w:rsid w:val="00AB6B70"/>
    <w:rsid w:val="00AB7867"/>
    <w:rsid w:val="00AC085D"/>
    <w:rsid w:val="00AC1BE4"/>
    <w:rsid w:val="00AC6486"/>
    <w:rsid w:val="00AD1339"/>
    <w:rsid w:val="00AD3BE0"/>
    <w:rsid w:val="00AD3C7F"/>
    <w:rsid w:val="00AD3D5A"/>
    <w:rsid w:val="00AD5CC2"/>
    <w:rsid w:val="00AD7261"/>
    <w:rsid w:val="00AD760A"/>
    <w:rsid w:val="00AE17EB"/>
    <w:rsid w:val="00AE240D"/>
    <w:rsid w:val="00AE2C56"/>
    <w:rsid w:val="00AE444B"/>
    <w:rsid w:val="00AF0E32"/>
    <w:rsid w:val="00AF25E6"/>
    <w:rsid w:val="00AF4271"/>
    <w:rsid w:val="00AF4AA1"/>
    <w:rsid w:val="00AF4F1E"/>
    <w:rsid w:val="00AF59BF"/>
    <w:rsid w:val="00AF5B24"/>
    <w:rsid w:val="00AF63C8"/>
    <w:rsid w:val="00AF7508"/>
    <w:rsid w:val="00B04565"/>
    <w:rsid w:val="00B06A21"/>
    <w:rsid w:val="00B1116F"/>
    <w:rsid w:val="00B11A61"/>
    <w:rsid w:val="00B13969"/>
    <w:rsid w:val="00B151DC"/>
    <w:rsid w:val="00B16505"/>
    <w:rsid w:val="00B169A8"/>
    <w:rsid w:val="00B17A3F"/>
    <w:rsid w:val="00B17A54"/>
    <w:rsid w:val="00B203B7"/>
    <w:rsid w:val="00B2124D"/>
    <w:rsid w:val="00B2221D"/>
    <w:rsid w:val="00B226EB"/>
    <w:rsid w:val="00B3082B"/>
    <w:rsid w:val="00B3109B"/>
    <w:rsid w:val="00B3141C"/>
    <w:rsid w:val="00B33A73"/>
    <w:rsid w:val="00B347B0"/>
    <w:rsid w:val="00B350D2"/>
    <w:rsid w:val="00B37BD0"/>
    <w:rsid w:val="00B37D93"/>
    <w:rsid w:val="00B41AA2"/>
    <w:rsid w:val="00B42571"/>
    <w:rsid w:val="00B44C1F"/>
    <w:rsid w:val="00B45716"/>
    <w:rsid w:val="00B46404"/>
    <w:rsid w:val="00B467D3"/>
    <w:rsid w:val="00B47585"/>
    <w:rsid w:val="00B47DF1"/>
    <w:rsid w:val="00B50CFE"/>
    <w:rsid w:val="00B5237E"/>
    <w:rsid w:val="00B52AA8"/>
    <w:rsid w:val="00B53EE1"/>
    <w:rsid w:val="00B54B97"/>
    <w:rsid w:val="00B55145"/>
    <w:rsid w:val="00B551E3"/>
    <w:rsid w:val="00B556C9"/>
    <w:rsid w:val="00B61DBE"/>
    <w:rsid w:val="00B6264D"/>
    <w:rsid w:val="00B62EEB"/>
    <w:rsid w:val="00B65372"/>
    <w:rsid w:val="00B66509"/>
    <w:rsid w:val="00B6688F"/>
    <w:rsid w:val="00B67526"/>
    <w:rsid w:val="00B72FB6"/>
    <w:rsid w:val="00B74759"/>
    <w:rsid w:val="00B763BC"/>
    <w:rsid w:val="00B76627"/>
    <w:rsid w:val="00B800CE"/>
    <w:rsid w:val="00B801EF"/>
    <w:rsid w:val="00B80C6E"/>
    <w:rsid w:val="00B80F98"/>
    <w:rsid w:val="00B810FF"/>
    <w:rsid w:val="00B8195C"/>
    <w:rsid w:val="00B81D4F"/>
    <w:rsid w:val="00B8243B"/>
    <w:rsid w:val="00B82CC1"/>
    <w:rsid w:val="00B8347E"/>
    <w:rsid w:val="00B85113"/>
    <w:rsid w:val="00B85634"/>
    <w:rsid w:val="00B86B52"/>
    <w:rsid w:val="00B928AC"/>
    <w:rsid w:val="00B95978"/>
    <w:rsid w:val="00B9683E"/>
    <w:rsid w:val="00B973F4"/>
    <w:rsid w:val="00BA078E"/>
    <w:rsid w:val="00BA0FCA"/>
    <w:rsid w:val="00BA13B1"/>
    <w:rsid w:val="00BA1F69"/>
    <w:rsid w:val="00BA20C9"/>
    <w:rsid w:val="00BA23F8"/>
    <w:rsid w:val="00BA2451"/>
    <w:rsid w:val="00BA41F4"/>
    <w:rsid w:val="00BA43EE"/>
    <w:rsid w:val="00BB0D76"/>
    <w:rsid w:val="00BB1169"/>
    <w:rsid w:val="00BB1EAA"/>
    <w:rsid w:val="00BB28B7"/>
    <w:rsid w:val="00BB292E"/>
    <w:rsid w:val="00BB2933"/>
    <w:rsid w:val="00BB481C"/>
    <w:rsid w:val="00BB5417"/>
    <w:rsid w:val="00BB552A"/>
    <w:rsid w:val="00BB5F38"/>
    <w:rsid w:val="00BC04A2"/>
    <w:rsid w:val="00BC0E5F"/>
    <w:rsid w:val="00BC23B7"/>
    <w:rsid w:val="00BC2957"/>
    <w:rsid w:val="00BC2B79"/>
    <w:rsid w:val="00BC4F8B"/>
    <w:rsid w:val="00BC582D"/>
    <w:rsid w:val="00BD0C5B"/>
    <w:rsid w:val="00BD2454"/>
    <w:rsid w:val="00BD2F7D"/>
    <w:rsid w:val="00BD5B28"/>
    <w:rsid w:val="00BE070E"/>
    <w:rsid w:val="00BE21F6"/>
    <w:rsid w:val="00BE4DC5"/>
    <w:rsid w:val="00BE5958"/>
    <w:rsid w:val="00BE66DF"/>
    <w:rsid w:val="00BE6BD1"/>
    <w:rsid w:val="00BE737F"/>
    <w:rsid w:val="00BE7DB3"/>
    <w:rsid w:val="00BF113D"/>
    <w:rsid w:val="00BF4E6B"/>
    <w:rsid w:val="00BF6744"/>
    <w:rsid w:val="00BF75B6"/>
    <w:rsid w:val="00BF7962"/>
    <w:rsid w:val="00BF7972"/>
    <w:rsid w:val="00C00DB3"/>
    <w:rsid w:val="00C01941"/>
    <w:rsid w:val="00C01B89"/>
    <w:rsid w:val="00C01F9F"/>
    <w:rsid w:val="00C02585"/>
    <w:rsid w:val="00C03343"/>
    <w:rsid w:val="00C036F1"/>
    <w:rsid w:val="00C04A9A"/>
    <w:rsid w:val="00C07F14"/>
    <w:rsid w:val="00C1034E"/>
    <w:rsid w:val="00C13366"/>
    <w:rsid w:val="00C1480D"/>
    <w:rsid w:val="00C20760"/>
    <w:rsid w:val="00C20AC0"/>
    <w:rsid w:val="00C21D90"/>
    <w:rsid w:val="00C23AD0"/>
    <w:rsid w:val="00C24C3E"/>
    <w:rsid w:val="00C2651C"/>
    <w:rsid w:val="00C26D3D"/>
    <w:rsid w:val="00C31F6C"/>
    <w:rsid w:val="00C33606"/>
    <w:rsid w:val="00C3790C"/>
    <w:rsid w:val="00C40B0F"/>
    <w:rsid w:val="00C42DD0"/>
    <w:rsid w:val="00C44842"/>
    <w:rsid w:val="00C46A71"/>
    <w:rsid w:val="00C470A7"/>
    <w:rsid w:val="00C519A9"/>
    <w:rsid w:val="00C51B54"/>
    <w:rsid w:val="00C52214"/>
    <w:rsid w:val="00C52B8D"/>
    <w:rsid w:val="00C57DCF"/>
    <w:rsid w:val="00C600B0"/>
    <w:rsid w:val="00C62D55"/>
    <w:rsid w:val="00C63A94"/>
    <w:rsid w:val="00C642B6"/>
    <w:rsid w:val="00C645B3"/>
    <w:rsid w:val="00C6749D"/>
    <w:rsid w:val="00C676EB"/>
    <w:rsid w:val="00C7225E"/>
    <w:rsid w:val="00C730A4"/>
    <w:rsid w:val="00C73909"/>
    <w:rsid w:val="00C75319"/>
    <w:rsid w:val="00C757B6"/>
    <w:rsid w:val="00C7617F"/>
    <w:rsid w:val="00C771C6"/>
    <w:rsid w:val="00C7786C"/>
    <w:rsid w:val="00C77BCF"/>
    <w:rsid w:val="00C77BFB"/>
    <w:rsid w:val="00C819F7"/>
    <w:rsid w:val="00C81D41"/>
    <w:rsid w:val="00C824E1"/>
    <w:rsid w:val="00C85E34"/>
    <w:rsid w:val="00C879AD"/>
    <w:rsid w:val="00C917D7"/>
    <w:rsid w:val="00C924B6"/>
    <w:rsid w:val="00C9475E"/>
    <w:rsid w:val="00C94CA6"/>
    <w:rsid w:val="00C96307"/>
    <w:rsid w:val="00C97C0B"/>
    <w:rsid w:val="00CA0852"/>
    <w:rsid w:val="00CA0EF2"/>
    <w:rsid w:val="00CA1062"/>
    <w:rsid w:val="00CA3C40"/>
    <w:rsid w:val="00CA5AEB"/>
    <w:rsid w:val="00CA61D9"/>
    <w:rsid w:val="00CA7D31"/>
    <w:rsid w:val="00CB45B5"/>
    <w:rsid w:val="00CB6B22"/>
    <w:rsid w:val="00CB74EA"/>
    <w:rsid w:val="00CC053B"/>
    <w:rsid w:val="00CC185B"/>
    <w:rsid w:val="00CC1AB4"/>
    <w:rsid w:val="00CC1C30"/>
    <w:rsid w:val="00CC2DA2"/>
    <w:rsid w:val="00CC3FCF"/>
    <w:rsid w:val="00CC5C8B"/>
    <w:rsid w:val="00CC7A1E"/>
    <w:rsid w:val="00CD3885"/>
    <w:rsid w:val="00CD515B"/>
    <w:rsid w:val="00CD5673"/>
    <w:rsid w:val="00CD6F4E"/>
    <w:rsid w:val="00CE04F2"/>
    <w:rsid w:val="00CE0758"/>
    <w:rsid w:val="00CE1D25"/>
    <w:rsid w:val="00CE26EF"/>
    <w:rsid w:val="00CE304F"/>
    <w:rsid w:val="00CE4E45"/>
    <w:rsid w:val="00CE5BB8"/>
    <w:rsid w:val="00CE685B"/>
    <w:rsid w:val="00CF19F1"/>
    <w:rsid w:val="00CF418B"/>
    <w:rsid w:val="00CF47A8"/>
    <w:rsid w:val="00CF5E86"/>
    <w:rsid w:val="00D0098F"/>
    <w:rsid w:val="00D01192"/>
    <w:rsid w:val="00D01F98"/>
    <w:rsid w:val="00D028ED"/>
    <w:rsid w:val="00D04393"/>
    <w:rsid w:val="00D0568E"/>
    <w:rsid w:val="00D05B24"/>
    <w:rsid w:val="00D077B1"/>
    <w:rsid w:val="00D10471"/>
    <w:rsid w:val="00D10F6E"/>
    <w:rsid w:val="00D11313"/>
    <w:rsid w:val="00D11496"/>
    <w:rsid w:val="00D143CC"/>
    <w:rsid w:val="00D161E7"/>
    <w:rsid w:val="00D1708A"/>
    <w:rsid w:val="00D25BCF"/>
    <w:rsid w:val="00D263D2"/>
    <w:rsid w:val="00D30B45"/>
    <w:rsid w:val="00D30F1C"/>
    <w:rsid w:val="00D310FC"/>
    <w:rsid w:val="00D32DE2"/>
    <w:rsid w:val="00D333E5"/>
    <w:rsid w:val="00D3355E"/>
    <w:rsid w:val="00D34A71"/>
    <w:rsid w:val="00D36113"/>
    <w:rsid w:val="00D36CF5"/>
    <w:rsid w:val="00D4352D"/>
    <w:rsid w:val="00D43777"/>
    <w:rsid w:val="00D503B9"/>
    <w:rsid w:val="00D51BD8"/>
    <w:rsid w:val="00D5244E"/>
    <w:rsid w:val="00D53DA6"/>
    <w:rsid w:val="00D5475A"/>
    <w:rsid w:val="00D54B5F"/>
    <w:rsid w:val="00D56060"/>
    <w:rsid w:val="00D5667B"/>
    <w:rsid w:val="00D60103"/>
    <w:rsid w:val="00D60908"/>
    <w:rsid w:val="00D61C02"/>
    <w:rsid w:val="00D62414"/>
    <w:rsid w:val="00D62F24"/>
    <w:rsid w:val="00D66751"/>
    <w:rsid w:val="00D70496"/>
    <w:rsid w:val="00D717C8"/>
    <w:rsid w:val="00D73DD4"/>
    <w:rsid w:val="00D764F6"/>
    <w:rsid w:val="00D76B80"/>
    <w:rsid w:val="00D76E32"/>
    <w:rsid w:val="00D77204"/>
    <w:rsid w:val="00D80E23"/>
    <w:rsid w:val="00D814D4"/>
    <w:rsid w:val="00D81F47"/>
    <w:rsid w:val="00D827A9"/>
    <w:rsid w:val="00D83D3E"/>
    <w:rsid w:val="00D84F0D"/>
    <w:rsid w:val="00D851D4"/>
    <w:rsid w:val="00D86924"/>
    <w:rsid w:val="00D86F82"/>
    <w:rsid w:val="00D90C13"/>
    <w:rsid w:val="00D929E8"/>
    <w:rsid w:val="00D94798"/>
    <w:rsid w:val="00D951DD"/>
    <w:rsid w:val="00D9557C"/>
    <w:rsid w:val="00D9714B"/>
    <w:rsid w:val="00D978CB"/>
    <w:rsid w:val="00DA46AE"/>
    <w:rsid w:val="00DA5FB6"/>
    <w:rsid w:val="00DA6F3A"/>
    <w:rsid w:val="00DA7722"/>
    <w:rsid w:val="00DB0BCF"/>
    <w:rsid w:val="00DB1B6D"/>
    <w:rsid w:val="00DB339A"/>
    <w:rsid w:val="00DB4916"/>
    <w:rsid w:val="00DB5F5A"/>
    <w:rsid w:val="00DC009E"/>
    <w:rsid w:val="00DC0234"/>
    <w:rsid w:val="00DC0ED8"/>
    <w:rsid w:val="00DC1773"/>
    <w:rsid w:val="00DC1DD8"/>
    <w:rsid w:val="00DC3C6B"/>
    <w:rsid w:val="00DC3D61"/>
    <w:rsid w:val="00DC3F8D"/>
    <w:rsid w:val="00DC4F19"/>
    <w:rsid w:val="00DC55F8"/>
    <w:rsid w:val="00DD183C"/>
    <w:rsid w:val="00DD1B6F"/>
    <w:rsid w:val="00DD209F"/>
    <w:rsid w:val="00DD2697"/>
    <w:rsid w:val="00DD3952"/>
    <w:rsid w:val="00DD3EFB"/>
    <w:rsid w:val="00DD581C"/>
    <w:rsid w:val="00DE15BA"/>
    <w:rsid w:val="00DE2149"/>
    <w:rsid w:val="00DE2627"/>
    <w:rsid w:val="00DE32F8"/>
    <w:rsid w:val="00DE37AD"/>
    <w:rsid w:val="00DE47A6"/>
    <w:rsid w:val="00DE6ED5"/>
    <w:rsid w:val="00DE7665"/>
    <w:rsid w:val="00DE7A8F"/>
    <w:rsid w:val="00DF2394"/>
    <w:rsid w:val="00DF2C40"/>
    <w:rsid w:val="00DF458D"/>
    <w:rsid w:val="00DF5537"/>
    <w:rsid w:val="00DF636E"/>
    <w:rsid w:val="00DF68F4"/>
    <w:rsid w:val="00DF7B99"/>
    <w:rsid w:val="00E00036"/>
    <w:rsid w:val="00E02308"/>
    <w:rsid w:val="00E0355F"/>
    <w:rsid w:val="00E05433"/>
    <w:rsid w:val="00E05689"/>
    <w:rsid w:val="00E0624B"/>
    <w:rsid w:val="00E06DC8"/>
    <w:rsid w:val="00E10010"/>
    <w:rsid w:val="00E1032C"/>
    <w:rsid w:val="00E112E0"/>
    <w:rsid w:val="00E13268"/>
    <w:rsid w:val="00E15092"/>
    <w:rsid w:val="00E15D20"/>
    <w:rsid w:val="00E161D7"/>
    <w:rsid w:val="00E16AA1"/>
    <w:rsid w:val="00E16AB7"/>
    <w:rsid w:val="00E16C40"/>
    <w:rsid w:val="00E23DB9"/>
    <w:rsid w:val="00E2598B"/>
    <w:rsid w:val="00E25DA5"/>
    <w:rsid w:val="00E262DD"/>
    <w:rsid w:val="00E26824"/>
    <w:rsid w:val="00E26888"/>
    <w:rsid w:val="00E269F3"/>
    <w:rsid w:val="00E26C3B"/>
    <w:rsid w:val="00E26FFC"/>
    <w:rsid w:val="00E27239"/>
    <w:rsid w:val="00E27B76"/>
    <w:rsid w:val="00E3244A"/>
    <w:rsid w:val="00E34E66"/>
    <w:rsid w:val="00E3547A"/>
    <w:rsid w:val="00E356C9"/>
    <w:rsid w:val="00E367F2"/>
    <w:rsid w:val="00E370D9"/>
    <w:rsid w:val="00E37E03"/>
    <w:rsid w:val="00E43960"/>
    <w:rsid w:val="00E4396E"/>
    <w:rsid w:val="00E44B0B"/>
    <w:rsid w:val="00E45385"/>
    <w:rsid w:val="00E46974"/>
    <w:rsid w:val="00E46EEE"/>
    <w:rsid w:val="00E50612"/>
    <w:rsid w:val="00E5235E"/>
    <w:rsid w:val="00E54078"/>
    <w:rsid w:val="00E545E6"/>
    <w:rsid w:val="00E55218"/>
    <w:rsid w:val="00E560E2"/>
    <w:rsid w:val="00E61AD3"/>
    <w:rsid w:val="00E62E69"/>
    <w:rsid w:val="00E7061E"/>
    <w:rsid w:val="00E70C0F"/>
    <w:rsid w:val="00E712B1"/>
    <w:rsid w:val="00E71601"/>
    <w:rsid w:val="00E7173B"/>
    <w:rsid w:val="00E71B95"/>
    <w:rsid w:val="00E72ECB"/>
    <w:rsid w:val="00E741D2"/>
    <w:rsid w:val="00E755C3"/>
    <w:rsid w:val="00E76F42"/>
    <w:rsid w:val="00E77A13"/>
    <w:rsid w:val="00E80D87"/>
    <w:rsid w:val="00E811A7"/>
    <w:rsid w:val="00E811F0"/>
    <w:rsid w:val="00E82F66"/>
    <w:rsid w:val="00E832AB"/>
    <w:rsid w:val="00E83B27"/>
    <w:rsid w:val="00E850FB"/>
    <w:rsid w:val="00E859D2"/>
    <w:rsid w:val="00E86369"/>
    <w:rsid w:val="00E9547D"/>
    <w:rsid w:val="00EA1DB2"/>
    <w:rsid w:val="00EA354E"/>
    <w:rsid w:val="00EA3634"/>
    <w:rsid w:val="00EA3E6C"/>
    <w:rsid w:val="00EA3E6E"/>
    <w:rsid w:val="00EA42A8"/>
    <w:rsid w:val="00EA5355"/>
    <w:rsid w:val="00EA63F9"/>
    <w:rsid w:val="00EA7087"/>
    <w:rsid w:val="00EB04A0"/>
    <w:rsid w:val="00EB0562"/>
    <w:rsid w:val="00EB1331"/>
    <w:rsid w:val="00EB1457"/>
    <w:rsid w:val="00EB2023"/>
    <w:rsid w:val="00EB5DEA"/>
    <w:rsid w:val="00EB7C0F"/>
    <w:rsid w:val="00EB7F67"/>
    <w:rsid w:val="00EC0B66"/>
    <w:rsid w:val="00EC288A"/>
    <w:rsid w:val="00EC431B"/>
    <w:rsid w:val="00EC5D84"/>
    <w:rsid w:val="00EC7D9B"/>
    <w:rsid w:val="00ED093B"/>
    <w:rsid w:val="00ED1170"/>
    <w:rsid w:val="00ED1433"/>
    <w:rsid w:val="00ED2E9C"/>
    <w:rsid w:val="00ED416F"/>
    <w:rsid w:val="00ED50E8"/>
    <w:rsid w:val="00ED64F8"/>
    <w:rsid w:val="00ED6C0C"/>
    <w:rsid w:val="00EE180B"/>
    <w:rsid w:val="00EE37BF"/>
    <w:rsid w:val="00EE531E"/>
    <w:rsid w:val="00EE5BD9"/>
    <w:rsid w:val="00EE619E"/>
    <w:rsid w:val="00EF032D"/>
    <w:rsid w:val="00EF0A35"/>
    <w:rsid w:val="00EF1E72"/>
    <w:rsid w:val="00EF2DCC"/>
    <w:rsid w:val="00EF2FDF"/>
    <w:rsid w:val="00EF3B73"/>
    <w:rsid w:val="00EF58AE"/>
    <w:rsid w:val="00EF6A1A"/>
    <w:rsid w:val="00EF76A0"/>
    <w:rsid w:val="00F018B0"/>
    <w:rsid w:val="00F031CC"/>
    <w:rsid w:val="00F03B60"/>
    <w:rsid w:val="00F0546C"/>
    <w:rsid w:val="00F05C43"/>
    <w:rsid w:val="00F07A1A"/>
    <w:rsid w:val="00F1030F"/>
    <w:rsid w:val="00F10D7F"/>
    <w:rsid w:val="00F11CF3"/>
    <w:rsid w:val="00F12245"/>
    <w:rsid w:val="00F14988"/>
    <w:rsid w:val="00F153EE"/>
    <w:rsid w:val="00F15569"/>
    <w:rsid w:val="00F15A75"/>
    <w:rsid w:val="00F16568"/>
    <w:rsid w:val="00F216FC"/>
    <w:rsid w:val="00F2227D"/>
    <w:rsid w:val="00F23B50"/>
    <w:rsid w:val="00F23D6B"/>
    <w:rsid w:val="00F23DB2"/>
    <w:rsid w:val="00F268EB"/>
    <w:rsid w:val="00F27212"/>
    <w:rsid w:val="00F276A5"/>
    <w:rsid w:val="00F277B5"/>
    <w:rsid w:val="00F328F2"/>
    <w:rsid w:val="00F351A3"/>
    <w:rsid w:val="00F35AFE"/>
    <w:rsid w:val="00F3616F"/>
    <w:rsid w:val="00F36323"/>
    <w:rsid w:val="00F4036D"/>
    <w:rsid w:val="00F40C53"/>
    <w:rsid w:val="00F410C0"/>
    <w:rsid w:val="00F4328B"/>
    <w:rsid w:val="00F434A3"/>
    <w:rsid w:val="00F47284"/>
    <w:rsid w:val="00F507C1"/>
    <w:rsid w:val="00F51DCA"/>
    <w:rsid w:val="00F529D4"/>
    <w:rsid w:val="00F52E38"/>
    <w:rsid w:val="00F52F97"/>
    <w:rsid w:val="00F53D27"/>
    <w:rsid w:val="00F5496D"/>
    <w:rsid w:val="00F54CDB"/>
    <w:rsid w:val="00F55A46"/>
    <w:rsid w:val="00F56593"/>
    <w:rsid w:val="00F56C51"/>
    <w:rsid w:val="00F60021"/>
    <w:rsid w:val="00F62D9E"/>
    <w:rsid w:val="00F64348"/>
    <w:rsid w:val="00F647BD"/>
    <w:rsid w:val="00F65139"/>
    <w:rsid w:val="00F65728"/>
    <w:rsid w:val="00F70A4C"/>
    <w:rsid w:val="00F70B03"/>
    <w:rsid w:val="00F72437"/>
    <w:rsid w:val="00F74F92"/>
    <w:rsid w:val="00F777CF"/>
    <w:rsid w:val="00F80649"/>
    <w:rsid w:val="00F8130F"/>
    <w:rsid w:val="00F81566"/>
    <w:rsid w:val="00F815F1"/>
    <w:rsid w:val="00F82EC9"/>
    <w:rsid w:val="00F8354F"/>
    <w:rsid w:val="00F83DCE"/>
    <w:rsid w:val="00F86467"/>
    <w:rsid w:val="00F86BEE"/>
    <w:rsid w:val="00F87E38"/>
    <w:rsid w:val="00F90B47"/>
    <w:rsid w:val="00F90E2C"/>
    <w:rsid w:val="00F91088"/>
    <w:rsid w:val="00F9212C"/>
    <w:rsid w:val="00F934C0"/>
    <w:rsid w:val="00F9414A"/>
    <w:rsid w:val="00F94566"/>
    <w:rsid w:val="00F945BE"/>
    <w:rsid w:val="00F9460A"/>
    <w:rsid w:val="00F95D42"/>
    <w:rsid w:val="00F962DC"/>
    <w:rsid w:val="00F96F41"/>
    <w:rsid w:val="00F97069"/>
    <w:rsid w:val="00FA17C4"/>
    <w:rsid w:val="00FA4B58"/>
    <w:rsid w:val="00FA4B89"/>
    <w:rsid w:val="00FA52D3"/>
    <w:rsid w:val="00FA53D3"/>
    <w:rsid w:val="00FA62EE"/>
    <w:rsid w:val="00FA758D"/>
    <w:rsid w:val="00FB2530"/>
    <w:rsid w:val="00FB347C"/>
    <w:rsid w:val="00FB3B5C"/>
    <w:rsid w:val="00FB783B"/>
    <w:rsid w:val="00FC1EB9"/>
    <w:rsid w:val="00FC1FFA"/>
    <w:rsid w:val="00FC4142"/>
    <w:rsid w:val="00FC4C62"/>
    <w:rsid w:val="00FC50CB"/>
    <w:rsid w:val="00FC6A5E"/>
    <w:rsid w:val="00FC7819"/>
    <w:rsid w:val="00FC7AA6"/>
    <w:rsid w:val="00FC7C23"/>
    <w:rsid w:val="00FD0FD9"/>
    <w:rsid w:val="00FD3DA9"/>
    <w:rsid w:val="00FD41E7"/>
    <w:rsid w:val="00FD584D"/>
    <w:rsid w:val="00FD5DC1"/>
    <w:rsid w:val="00FD6DBC"/>
    <w:rsid w:val="00FE4B37"/>
    <w:rsid w:val="00FE5463"/>
    <w:rsid w:val="00FE6823"/>
    <w:rsid w:val="00FE6AA2"/>
    <w:rsid w:val="00FE7136"/>
    <w:rsid w:val="00FE7D60"/>
    <w:rsid w:val="00FF13DA"/>
    <w:rsid w:val="00FF1A56"/>
    <w:rsid w:val="00FF42F8"/>
    <w:rsid w:val="00FF477C"/>
    <w:rsid w:val="00FF5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56"/>
    <o:shapelayout v:ext="edit">
      <o:idmap v:ext="edit" data="1"/>
      <o:rules v:ext="edit">
        <o:r id="V:Rule1" type="connector" idref="#_x0000_s1062"/>
      </o:rules>
    </o:shapelayout>
  </w:shapeDefaults>
  <w:decimalSymbol w:val="."/>
  <w:listSeparator w:val=","/>
  <w15:docId w15:val="{C0157F4E-A5CD-4525-8DB0-055BB303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9">
    <w:name w:val="Normal"/>
    <w:qFormat/>
    <w:rsid w:val="00140C27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f9"/>
    <w:next w:val="af9"/>
    <w:qFormat/>
    <w:rsid w:val="00140C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qFormat/>
    <w:rsid w:val="00140C2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qFormat/>
    <w:rsid w:val="00140C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qFormat/>
    <w:rsid w:val="00140C2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qFormat/>
    <w:rsid w:val="00140C2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qFormat/>
    <w:rsid w:val="00140C2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qFormat/>
    <w:rsid w:val="00140C2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qFormat/>
    <w:rsid w:val="00140C2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qFormat/>
    <w:rsid w:val="00140C27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character" w:styleId="HTML">
    <w:name w:val="HTML Code"/>
    <w:rsid w:val="00140C27"/>
    <w:rPr>
      <w:rFonts w:ascii="Courier New" w:hAnsi="Courier New"/>
      <w:sz w:val="20"/>
      <w:szCs w:val="20"/>
    </w:rPr>
  </w:style>
  <w:style w:type="character" w:styleId="HTML0">
    <w:name w:val="HTML Variable"/>
    <w:rsid w:val="00140C27"/>
    <w:rPr>
      <w:i/>
      <w:iCs/>
    </w:rPr>
  </w:style>
  <w:style w:type="character" w:styleId="HTML1">
    <w:name w:val="HTML Typewriter"/>
    <w:rsid w:val="00140C27"/>
    <w:rPr>
      <w:rFonts w:ascii="Courier New" w:hAnsi="Courier New"/>
      <w:sz w:val="20"/>
      <w:szCs w:val="20"/>
    </w:rPr>
  </w:style>
  <w:style w:type="paragraph" w:styleId="HTML2">
    <w:name w:val="HTML Address"/>
    <w:basedOn w:val="af9"/>
    <w:rsid w:val="00140C27"/>
    <w:rPr>
      <w:i/>
      <w:iCs/>
    </w:rPr>
  </w:style>
  <w:style w:type="character" w:styleId="HTML3">
    <w:name w:val="HTML Definition"/>
    <w:rsid w:val="00140C27"/>
    <w:rPr>
      <w:i/>
      <w:iCs/>
    </w:rPr>
  </w:style>
  <w:style w:type="character" w:styleId="HTML4">
    <w:name w:val="HTML Keyboard"/>
    <w:rsid w:val="00140C27"/>
    <w:rPr>
      <w:rFonts w:ascii="Courier New" w:hAnsi="Courier New"/>
      <w:sz w:val="20"/>
      <w:szCs w:val="20"/>
    </w:rPr>
  </w:style>
  <w:style w:type="character" w:styleId="HTML5">
    <w:name w:val="HTML Acronym"/>
    <w:basedOn w:val="afa"/>
    <w:rsid w:val="00140C27"/>
  </w:style>
  <w:style w:type="character" w:styleId="HTML6">
    <w:name w:val="HTML Sample"/>
    <w:rsid w:val="00140C27"/>
    <w:rPr>
      <w:rFonts w:ascii="Courier New" w:hAnsi="Courier New"/>
    </w:rPr>
  </w:style>
  <w:style w:type="paragraph" w:styleId="HTML7">
    <w:name w:val="HTML Preformatted"/>
    <w:basedOn w:val="af9"/>
    <w:link w:val="HTMLChar"/>
    <w:uiPriority w:val="99"/>
    <w:rsid w:val="00140C27"/>
    <w:rPr>
      <w:rFonts w:ascii="Courier New" w:hAnsi="Courier New" w:cs="Courier New"/>
      <w:sz w:val="20"/>
      <w:szCs w:val="20"/>
    </w:rPr>
  </w:style>
  <w:style w:type="character" w:styleId="HTML8">
    <w:name w:val="HTML Cite"/>
    <w:rsid w:val="00140C27"/>
    <w:rPr>
      <w:i/>
      <w:iCs/>
    </w:rPr>
  </w:style>
  <w:style w:type="paragraph" w:styleId="afd">
    <w:name w:val="Title"/>
    <w:basedOn w:val="af9"/>
    <w:qFormat/>
    <w:rsid w:val="00140C27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afe">
    <w:name w:val="标准标志"/>
    <w:next w:val="af9"/>
    <w:rsid w:val="00140C27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">
    <w:name w:val="标准称谓"/>
    <w:next w:val="af9"/>
    <w:rsid w:val="00140C27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0">
    <w:name w:val="标准书脚_偶数页"/>
    <w:rsid w:val="00140C27"/>
    <w:pPr>
      <w:spacing w:before="120"/>
    </w:pPr>
    <w:rPr>
      <w:sz w:val="18"/>
    </w:rPr>
  </w:style>
  <w:style w:type="paragraph" w:customStyle="1" w:styleId="aff1">
    <w:name w:val="标准书脚_奇数页"/>
    <w:rsid w:val="00140C27"/>
    <w:pPr>
      <w:spacing w:before="120"/>
      <w:jc w:val="right"/>
    </w:pPr>
    <w:rPr>
      <w:sz w:val="18"/>
    </w:rPr>
  </w:style>
  <w:style w:type="paragraph" w:customStyle="1" w:styleId="aff2">
    <w:name w:val="标准书眉_奇数页"/>
    <w:next w:val="af9"/>
    <w:rsid w:val="00140C27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3">
    <w:name w:val="标准书眉_偶数页"/>
    <w:basedOn w:val="aff2"/>
    <w:next w:val="af9"/>
    <w:rsid w:val="00140C27"/>
    <w:pPr>
      <w:jc w:val="left"/>
    </w:pPr>
  </w:style>
  <w:style w:type="paragraph" w:customStyle="1" w:styleId="aff4">
    <w:name w:val="标准书眉一"/>
    <w:rsid w:val="00140C27"/>
    <w:pPr>
      <w:jc w:val="both"/>
    </w:pPr>
  </w:style>
  <w:style w:type="paragraph" w:customStyle="1" w:styleId="af0">
    <w:name w:val="前言、引言标题"/>
    <w:next w:val="af9"/>
    <w:rsid w:val="00140C27"/>
    <w:pPr>
      <w:numPr>
        <w:numId w:val="6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5">
    <w:name w:val="参考文献、索引标题"/>
    <w:basedOn w:val="af0"/>
    <w:next w:val="af9"/>
    <w:rsid w:val="00140C27"/>
    <w:pPr>
      <w:numPr>
        <w:numId w:val="0"/>
      </w:numPr>
      <w:spacing w:after="200"/>
    </w:pPr>
    <w:rPr>
      <w:sz w:val="21"/>
    </w:rPr>
  </w:style>
  <w:style w:type="character" w:styleId="aff6">
    <w:name w:val="Hyperlink"/>
    <w:rsid w:val="00140C27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7">
    <w:name w:val="段"/>
    <w:rsid w:val="00140C27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f1">
    <w:name w:val="章标题"/>
    <w:next w:val="aff7"/>
    <w:rsid w:val="00140C27"/>
    <w:pPr>
      <w:numPr>
        <w:ilvl w:val="1"/>
        <w:numId w:val="7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7"/>
    <w:rsid w:val="00140C27"/>
    <w:pPr>
      <w:numPr>
        <w:ilvl w:val="2"/>
        <w:numId w:val="8"/>
      </w:numPr>
      <w:spacing w:beforeLines="0" w:afterLines="0"/>
      <w:outlineLvl w:val="2"/>
    </w:pPr>
  </w:style>
  <w:style w:type="paragraph" w:customStyle="1" w:styleId="af3">
    <w:name w:val="二级条标题"/>
    <w:basedOn w:val="af2"/>
    <w:next w:val="aff7"/>
    <w:rsid w:val="00140C27"/>
    <w:pPr>
      <w:numPr>
        <w:ilvl w:val="3"/>
        <w:numId w:val="9"/>
      </w:numPr>
      <w:outlineLvl w:val="3"/>
    </w:pPr>
  </w:style>
  <w:style w:type="paragraph" w:customStyle="1" w:styleId="a0">
    <w:name w:val="二级无标题条"/>
    <w:basedOn w:val="af9"/>
    <w:rsid w:val="00140C27"/>
    <w:pPr>
      <w:numPr>
        <w:ilvl w:val="3"/>
        <w:numId w:val="1"/>
      </w:numPr>
    </w:pPr>
  </w:style>
  <w:style w:type="character" w:customStyle="1" w:styleId="aff8">
    <w:name w:val="发布"/>
    <w:rsid w:val="00140C27"/>
    <w:rPr>
      <w:rFonts w:ascii="黑体" w:eastAsia="黑体"/>
      <w:spacing w:val="22"/>
      <w:w w:val="100"/>
      <w:position w:val="3"/>
      <w:sz w:val="28"/>
    </w:rPr>
  </w:style>
  <w:style w:type="paragraph" w:customStyle="1" w:styleId="aff9">
    <w:name w:val="发布部门"/>
    <w:next w:val="aff7"/>
    <w:rsid w:val="00140C27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a">
    <w:name w:val="发布日期"/>
    <w:rsid w:val="00140C27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rsid w:val="00140C2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0">
    <w:name w:val="封面标准号2"/>
    <w:basedOn w:val="11"/>
    <w:rsid w:val="00140C27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b">
    <w:name w:val="封面标准代替信息"/>
    <w:basedOn w:val="20"/>
    <w:rsid w:val="00140C27"/>
    <w:pPr>
      <w:framePr w:wrap="auto"/>
      <w:spacing w:before="57"/>
    </w:pPr>
    <w:rPr>
      <w:rFonts w:ascii="宋体"/>
      <w:sz w:val="21"/>
    </w:rPr>
  </w:style>
  <w:style w:type="paragraph" w:customStyle="1" w:styleId="affc">
    <w:name w:val="封面标准名称"/>
    <w:rsid w:val="00140C27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d">
    <w:name w:val="封面标准文稿编辑信息"/>
    <w:rsid w:val="00140C27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e">
    <w:name w:val="封面标准文稿类别"/>
    <w:rsid w:val="00140C27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">
    <w:name w:val="封面标准英文名称"/>
    <w:rsid w:val="00140C27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0">
    <w:name w:val="封面一致性程度标识"/>
    <w:rsid w:val="00140C27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1">
    <w:name w:val="封面正文"/>
    <w:rsid w:val="00140C27"/>
    <w:pPr>
      <w:jc w:val="both"/>
    </w:pPr>
  </w:style>
  <w:style w:type="paragraph" w:customStyle="1" w:styleId="a9">
    <w:name w:val="附录标识"/>
    <w:basedOn w:val="af0"/>
    <w:rsid w:val="00140C27"/>
    <w:pPr>
      <w:numPr>
        <w:numId w:val="20"/>
      </w:numPr>
      <w:tabs>
        <w:tab w:val="left" w:pos="6405"/>
      </w:tabs>
      <w:spacing w:after="200"/>
    </w:pPr>
    <w:rPr>
      <w:sz w:val="21"/>
    </w:rPr>
  </w:style>
  <w:style w:type="paragraph" w:customStyle="1" w:styleId="afff2">
    <w:name w:val="附录表标题"/>
    <w:next w:val="aff7"/>
    <w:rsid w:val="00140C27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7"/>
    <w:link w:val="Char"/>
    <w:rsid w:val="00140C27"/>
    <w:pPr>
      <w:numPr>
        <w:ilvl w:val="1"/>
        <w:numId w:val="21"/>
      </w:numPr>
      <w:wordWrap w:val="0"/>
      <w:overflowPunct w:val="0"/>
      <w:autoSpaceDE w:val="0"/>
      <w:spacing w:beforeLines="50" w:afterLines="50"/>
      <w:ind w:left="993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7"/>
    <w:link w:val="Char0"/>
    <w:rsid w:val="00140C27"/>
    <w:pPr>
      <w:numPr>
        <w:ilvl w:val="2"/>
        <w:numId w:val="22"/>
      </w:numPr>
      <w:autoSpaceDN w:val="0"/>
      <w:spacing w:beforeLines="0" w:afterLines="0"/>
      <w:outlineLvl w:val="2"/>
    </w:pPr>
  </w:style>
  <w:style w:type="paragraph" w:customStyle="1" w:styleId="ac">
    <w:name w:val="附录二级条标题"/>
    <w:basedOn w:val="ab"/>
    <w:next w:val="aff7"/>
    <w:link w:val="Char1"/>
    <w:rsid w:val="00140C27"/>
    <w:pPr>
      <w:numPr>
        <w:ilvl w:val="3"/>
        <w:numId w:val="23"/>
      </w:numPr>
      <w:outlineLvl w:val="3"/>
    </w:pPr>
  </w:style>
  <w:style w:type="paragraph" w:customStyle="1" w:styleId="ad">
    <w:name w:val="附录三级条标题"/>
    <w:basedOn w:val="ac"/>
    <w:next w:val="aff7"/>
    <w:rsid w:val="00140C27"/>
    <w:pPr>
      <w:numPr>
        <w:ilvl w:val="4"/>
        <w:numId w:val="24"/>
      </w:numPr>
      <w:outlineLvl w:val="4"/>
    </w:pPr>
  </w:style>
  <w:style w:type="paragraph" w:customStyle="1" w:styleId="ae">
    <w:name w:val="附录四级条标题"/>
    <w:basedOn w:val="ad"/>
    <w:next w:val="aff7"/>
    <w:rsid w:val="00140C27"/>
    <w:pPr>
      <w:numPr>
        <w:ilvl w:val="5"/>
        <w:numId w:val="25"/>
      </w:numPr>
      <w:outlineLvl w:val="5"/>
    </w:pPr>
  </w:style>
  <w:style w:type="paragraph" w:customStyle="1" w:styleId="afff3">
    <w:name w:val="附录图标题"/>
    <w:next w:val="aff7"/>
    <w:rsid w:val="00140C27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7"/>
    <w:rsid w:val="00140C27"/>
    <w:pPr>
      <w:numPr>
        <w:ilvl w:val="6"/>
        <w:numId w:val="26"/>
      </w:numPr>
      <w:outlineLvl w:val="6"/>
    </w:pPr>
  </w:style>
  <w:style w:type="character" w:customStyle="1" w:styleId="afff4">
    <w:name w:val="个人答复风格"/>
    <w:rsid w:val="00140C27"/>
    <w:rPr>
      <w:rFonts w:ascii="Arial" w:eastAsia="宋体" w:hAnsi="Arial" w:cs="Arial"/>
      <w:color w:val="auto"/>
      <w:sz w:val="20"/>
    </w:rPr>
  </w:style>
  <w:style w:type="character" w:customStyle="1" w:styleId="afff5">
    <w:name w:val="个人撰写风格"/>
    <w:rsid w:val="00140C27"/>
    <w:rPr>
      <w:rFonts w:ascii="Arial" w:eastAsia="宋体" w:hAnsi="Arial" w:cs="Arial"/>
      <w:color w:val="auto"/>
      <w:sz w:val="20"/>
    </w:rPr>
  </w:style>
  <w:style w:type="paragraph" w:styleId="afff6">
    <w:name w:val="footnote text"/>
    <w:basedOn w:val="af9"/>
    <w:rsid w:val="00140C27"/>
    <w:pPr>
      <w:snapToGrid w:val="0"/>
      <w:jc w:val="left"/>
    </w:pPr>
    <w:rPr>
      <w:sz w:val="18"/>
      <w:szCs w:val="18"/>
    </w:rPr>
  </w:style>
  <w:style w:type="character" w:styleId="afff7">
    <w:name w:val="footnote reference"/>
    <w:semiHidden/>
    <w:rsid w:val="00140C27"/>
    <w:rPr>
      <w:vertAlign w:val="superscript"/>
    </w:rPr>
  </w:style>
  <w:style w:type="paragraph" w:customStyle="1" w:styleId="af8">
    <w:name w:val="列项——"/>
    <w:rsid w:val="00140C27"/>
    <w:pPr>
      <w:widowControl w:val="0"/>
      <w:numPr>
        <w:numId w:val="13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rsid w:val="00140C27"/>
    <w:pPr>
      <w:numPr>
        <w:numId w:val="14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8">
    <w:name w:val="目次、标准名称标题"/>
    <w:basedOn w:val="af0"/>
    <w:next w:val="aff7"/>
    <w:rsid w:val="00140C27"/>
    <w:pPr>
      <w:numPr>
        <w:numId w:val="0"/>
      </w:numPr>
      <w:spacing w:line="460" w:lineRule="exact"/>
    </w:pPr>
  </w:style>
  <w:style w:type="paragraph" w:customStyle="1" w:styleId="afff9">
    <w:name w:val="目次、索引正文"/>
    <w:rsid w:val="00140C27"/>
    <w:pPr>
      <w:spacing w:line="320" w:lineRule="exact"/>
      <w:jc w:val="both"/>
    </w:pPr>
    <w:rPr>
      <w:rFonts w:ascii="宋体"/>
      <w:sz w:val="21"/>
    </w:rPr>
  </w:style>
  <w:style w:type="paragraph" w:styleId="12">
    <w:name w:val="toc 1"/>
    <w:autoRedefine/>
    <w:semiHidden/>
    <w:rsid w:val="00140C27"/>
    <w:pPr>
      <w:jc w:val="both"/>
    </w:pPr>
    <w:rPr>
      <w:rFonts w:ascii="宋体"/>
      <w:sz w:val="21"/>
    </w:rPr>
  </w:style>
  <w:style w:type="paragraph" w:styleId="21">
    <w:name w:val="toc 2"/>
    <w:basedOn w:val="12"/>
    <w:autoRedefine/>
    <w:semiHidden/>
    <w:rsid w:val="00140C27"/>
    <w:rPr>
      <w:noProof/>
    </w:rPr>
  </w:style>
  <w:style w:type="paragraph" w:styleId="30">
    <w:name w:val="toc 3"/>
    <w:basedOn w:val="21"/>
    <w:autoRedefine/>
    <w:semiHidden/>
    <w:rsid w:val="00140C27"/>
  </w:style>
  <w:style w:type="paragraph" w:styleId="40">
    <w:name w:val="toc 4"/>
    <w:basedOn w:val="30"/>
    <w:autoRedefine/>
    <w:semiHidden/>
    <w:rsid w:val="00140C27"/>
  </w:style>
  <w:style w:type="paragraph" w:styleId="50">
    <w:name w:val="toc 5"/>
    <w:basedOn w:val="40"/>
    <w:autoRedefine/>
    <w:semiHidden/>
    <w:rsid w:val="00140C27"/>
  </w:style>
  <w:style w:type="paragraph" w:styleId="60">
    <w:name w:val="toc 6"/>
    <w:basedOn w:val="50"/>
    <w:autoRedefine/>
    <w:semiHidden/>
    <w:rsid w:val="00140C27"/>
  </w:style>
  <w:style w:type="paragraph" w:styleId="70">
    <w:name w:val="toc 7"/>
    <w:basedOn w:val="60"/>
    <w:autoRedefine/>
    <w:semiHidden/>
    <w:rsid w:val="00140C27"/>
  </w:style>
  <w:style w:type="paragraph" w:styleId="80">
    <w:name w:val="toc 8"/>
    <w:basedOn w:val="70"/>
    <w:autoRedefine/>
    <w:semiHidden/>
    <w:rsid w:val="00140C27"/>
  </w:style>
  <w:style w:type="paragraph" w:styleId="90">
    <w:name w:val="toc 9"/>
    <w:basedOn w:val="80"/>
    <w:autoRedefine/>
    <w:semiHidden/>
    <w:rsid w:val="00140C27"/>
  </w:style>
  <w:style w:type="paragraph" w:customStyle="1" w:styleId="afffa">
    <w:name w:val="其他标准称谓"/>
    <w:rsid w:val="00140C27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b">
    <w:name w:val="其他发布部门"/>
    <w:basedOn w:val="aff9"/>
    <w:rsid w:val="00140C27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7"/>
    <w:link w:val="Char2"/>
    <w:rsid w:val="00140C27"/>
    <w:pPr>
      <w:numPr>
        <w:ilvl w:val="4"/>
        <w:numId w:val="10"/>
      </w:numPr>
      <w:outlineLvl w:val="4"/>
    </w:pPr>
  </w:style>
  <w:style w:type="paragraph" w:customStyle="1" w:styleId="a1">
    <w:name w:val="三级无标题条"/>
    <w:basedOn w:val="af9"/>
    <w:rsid w:val="00140C27"/>
    <w:pPr>
      <w:numPr>
        <w:ilvl w:val="4"/>
        <w:numId w:val="2"/>
      </w:numPr>
    </w:pPr>
  </w:style>
  <w:style w:type="paragraph" w:customStyle="1" w:styleId="afffc">
    <w:name w:val="实施日期"/>
    <w:basedOn w:val="affa"/>
    <w:rsid w:val="00140C27"/>
    <w:pPr>
      <w:framePr w:hSpace="0" w:wrap="around" w:xAlign="right"/>
      <w:jc w:val="right"/>
    </w:pPr>
  </w:style>
  <w:style w:type="paragraph" w:customStyle="1" w:styleId="a4">
    <w:name w:val="示例"/>
    <w:next w:val="aff7"/>
    <w:rsid w:val="00140C27"/>
    <w:pPr>
      <w:numPr>
        <w:numId w:val="15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d">
    <w:name w:val="数字编号列项（二级）"/>
    <w:rsid w:val="00140C27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7"/>
    <w:link w:val="Char3"/>
    <w:rsid w:val="00140C27"/>
    <w:pPr>
      <w:numPr>
        <w:ilvl w:val="5"/>
        <w:numId w:val="11"/>
      </w:numPr>
      <w:outlineLvl w:val="5"/>
    </w:pPr>
  </w:style>
  <w:style w:type="paragraph" w:customStyle="1" w:styleId="a2">
    <w:name w:val="四级无标题条"/>
    <w:basedOn w:val="af9"/>
    <w:rsid w:val="00140C27"/>
    <w:pPr>
      <w:numPr>
        <w:ilvl w:val="5"/>
        <w:numId w:val="3"/>
      </w:numPr>
    </w:pPr>
  </w:style>
  <w:style w:type="paragraph" w:customStyle="1" w:styleId="afffe">
    <w:name w:val="条文脚注"/>
    <w:basedOn w:val="afff6"/>
    <w:rsid w:val="00140C27"/>
    <w:pPr>
      <w:ind w:leftChars="200" w:left="780" w:hangingChars="200" w:hanging="360"/>
      <w:jc w:val="both"/>
    </w:pPr>
    <w:rPr>
      <w:rFonts w:ascii="宋体"/>
    </w:rPr>
  </w:style>
  <w:style w:type="paragraph" w:customStyle="1" w:styleId="affff">
    <w:name w:val="图表脚注"/>
    <w:next w:val="aff7"/>
    <w:rsid w:val="00140C27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0">
    <w:name w:val="文献分类号"/>
    <w:rsid w:val="00140C27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1">
    <w:name w:val="无标题条"/>
    <w:next w:val="aff7"/>
    <w:rsid w:val="00140C27"/>
    <w:pPr>
      <w:jc w:val="both"/>
    </w:pPr>
    <w:rPr>
      <w:sz w:val="21"/>
    </w:rPr>
  </w:style>
  <w:style w:type="paragraph" w:customStyle="1" w:styleId="af6">
    <w:name w:val="五级条标题"/>
    <w:basedOn w:val="af5"/>
    <w:next w:val="aff7"/>
    <w:rsid w:val="00140C27"/>
    <w:pPr>
      <w:numPr>
        <w:ilvl w:val="6"/>
        <w:numId w:val="12"/>
      </w:numPr>
      <w:outlineLvl w:val="6"/>
    </w:pPr>
  </w:style>
  <w:style w:type="paragraph" w:customStyle="1" w:styleId="a3">
    <w:name w:val="五级无标题条"/>
    <w:basedOn w:val="af9"/>
    <w:rsid w:val="00140C27"/>
    <w:pPr>
      <w:numPr>
        <w:ilvl w:val="6"/>
        <w:numId w:val="4"/>
      </w:numPr>
    </w:pPr>
  </w:style>
  <w:style w:type="paragraph" w:styleId="affff2">
    <w:name w:val="footer"/>
    <w:basedOn w:val="af9"/>
    <w:rsid w:val="00140C27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f3">
    <w:name w:val="page number"/>
    <w:rsid w:val="00140C27"/>
    <w:rPr>
      <w:rFonts w:ascii="Times New Roman" w:eastAsia="宋体" w:hAnsi="Times New Roman"/>
      <w:sz w:val="18"/>
    </w:rPr>
  </w:style>
  <w:style w:type="paragraph" w:styleId="affff4">
    <w:name w:val="header"/>
    <w:basedOn w:val="af9"/>
    <w:rsid w:val="00140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">
    <w:name w:val="一级无标题条"/>
    <w:basedOn w:val="af9"/>
    <w:rsid w:val="00140C27"/>
    <w:pPr>
      <w:numPr>
        <w:ilvl w:val="2"/>
        <w:numId w:val="5"/>
      </w:numPr>
    </w:pPr>
  </w:style>
  <w:style w:type="paragraph" w:customStyle="1" w:styleId="a8">
    <w:name w:val="正文表标题"/>
    <w:next w:val="aff7"/>
    <w:rsid w:val="00140C27"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7"/>
    <w:link w:val="Char4"/>
    <w:rsid w:val="00140C27"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7"/>
    <w:rsid w:val="00140C27"/>
    <w:pPr>
      <w:widowControl w:val="0"/>
      <w:numPr>
        <w:numId w:val="16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rsid w:val="00140C27"/>
    <w:pPr>
      <w:widowControl w:val="0"/>
      <w:numPr>
        <w:numId w:val="17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5">
    <w:name w:val="字母编号列项（一级）"/>
    <w:rsid w:val="00140C27"/>
    <w:pPr>
      <w:ind w:leftChars="200" w:left="840" w:hangingChars="200" w:hanging="420"/>
      <w:jc w:val="both"/>
    </w:pPr>
    <w:rPr>
      <w:rFonts w:ascii="宋体"/>
      <w:sz w:val="21"/>
    </w:rPr>
  </w:style>
  <w:style w:type="paragraph" w:styleId="22">
    <w:name w:val="Body Text Indent 2"/>
    <w:basedOn w:val="af9"/>
    <w:rsid w:val="00140C27"/>
    <w:pPr>
      <w:ind w:firstLine="480"/>
    </w:pPr>
    <w:rPr>
      <w:color w:val="000000"/>
      <w:szCs w:val="20"/>
    </w:rPr>
  </w:style>
  <w:style w:type="paragraph" w:styleId="affff6">
    <w:name w:val="Date"/>
    <w:basedOn w:val="af9"/>
    <w:next w:val="af9"/>
    <w:rsid w:val="00140C27"/>
    <w:rPr>
      <w:szCs w:val="20"/>
    </w:rPr>
  </w:style>
  <w:style w:type="paragraph" w:styleId="affff7">
    <w:name w:val="Body Text Indent"/>
    <w:basedOn w:val="af9"/>
    <w:rsid w:val="00140C27"/>
    <w:pPr>
      <w:ind w:firstLine="480"/>
    </w:pPr>
    <w:rPr>
      <w:szCs w:val="20"/>
    </w:rPr>
  </w:style>
  <w:style w:type="character" w:styleId="affff8">
    <w:name w:val="FollowedHyperlink"/>
    <w:rsid w:val="00140C27"/>
    <w:rPr>
      <w:color w:val="800080"/>
      <w:u w:val="single"/>
    </w:rPr>
  </w:style>
  <w:style w:type="character" w:customStyle="1" w:styleId="Char5">
    <w:name w:val="段 Char"/>
    <w:rsid w:val="00140C27"/>
    <w:rPr>
      <w:rFonts w:ascii="宋体" w:eastAsia="宋体"/>
      <w:noProof/>
      <w:sz w:val="21"/>
      <w:lang w:val="en-US" w:eastAsia="zh-CN" w:bidi="ar-SA"/>
    </w:rPr>
  </w:style>
  <w:style w:type="paragraph" w:styleId="affff9">
    <w:name w:val="Document Map"/>
    <w:basedOn w:val="af9"/>
    <w:semiHidden/>
    <w:rsid w:val="00140C27"/>
    <w:pPr>
      <w:shd w:val="clear" w:color="auto" w:fill="000080"/>
    </w:pPr>
  </w:style>
  <w:style w:type="character" w:customStyle="1" w:styleId="Char6">
    <w:name w:val="章标题 Char"/>
    <w:rsid w:val="00140C27"/>
    <w:rPr>
      <w:rFonts w:ascii="黑体" w:eastAsia="黑体"/>
      <w:sz w:val="21"/>
      <w:lang w:val="en-US" w:eastAsia="zh-CN" w:bidi="ar-SA"/>
    </w:rPr>
  </w:style>
  <w:style w:type="character" w:customStyle="1" w:styleId="Char7">
    <w:name w:val="一级条标题 Char"/>
    <w:basedOn w:val="Char6"/>
    <w:rsid w:val="00140C27"/>
    <w:rPr>
      <w:rFonts w:ascii="黑体" w:eastAsia="黑体"/>
      <w:sz w:val="21"/>
      <w:lang w:val="en-US" w:eastAsia="zh-CN" w:bidi="ar-SA"/>
    </w:rPr>
  </w:style>
  <w:style w:type="character" w:customStyle="1" w:styleId="Char8">
    <w:name w:val="二级条标题 Char"/>
    <w:basedOn w:val="Char7"/>
    <w:rsid w:val="00140C27"/>
    <w:rPr>
      <w:rFonts w:ascii="黑体" w:eastAsia="黑体"/>
      <w:sz w:val="21"/>
      <w:lang w:val="en-US" w:eastAsia="zh-CN" w:bidi="ar-SA"/>
    </w:rPr>
  </w:style>
  <w:style w:type="table" w:styleId="affffa">
    <w:name w:val="Table Grid"/>
    <w:basedOn w:val="afb"/>
    <w:rsid w:val="00EC288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"/>
    <w:basedOn w:val="af9"/>
    <w:autoRedefine/>
    <w:rsid w:val="00B86B52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ffffb">
    <w:name w:val="Balloon Text"/>
    <w:basedOn w:val="af9"/>
    <w:semiHidden/>
    <w:rsid w:val="009A373C"/>
    <w:rPr>
      <w:sz w:val="18"/>
      <w:szCs w:val="18"/>
    </w:rPr>
  </w:style>
  <w:style w:type="paragraph" w:customStyle="1" w:styleId="CharChar">
    <w:name w:val="Char Char"/>
    <w:basedOn w:val="af9"/>
    <w:autoRedefine/>
    <w:rsid w:val="00F328F2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Char2">
    <w:name w:val="Char Char2"/>
    <w:basedOn w:val="af9"/>
    <w:autoRedefine/>
    <w:rsid w:val="00747994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character" w:styleId="affffc">
    <w:name w:val="annotation reference"/>
    <w:semiHidden/>
    <w:rsid w:val="00230A6F"/>
    <w:rPr>
      <w:sz w:val="21"/>
      <w:szCs w:val="21"/>
    </w:rPr>
  </w:style>
  <w:style w:type="paragraph" w:styleId="affffd">
    <w:name w:val="annotation text"/>
    <w:basedOn w:val="af9"/>
    <w:semiHidden/>
    <w:rsid w:val="00230A6F"/>
    <w:pPr>
      <w:jc w:val="left"/>
    </w:pPr>
  </w:style>
  <w:style w:type="paragraph" w:styleId="affffe">
    <w:name w:val="annotation subject"/>
    <w:basedOn w:val="affffd"/>
    <w:next w:val="affffd"/>
    <w:semiHidden/>
    <w:rsid w:val="00230A6F"/>
    <w:rPr>
      <w:b/>
      <w:bCs/>
    </w:rPr>
  </w:style>
  <w:style w:type="paragraph" w:customStyle="1" w:styleId="CharChar1CharCharCharCharCharCharChar">
    <w:name w:val="Char Char1 Char Char Char Char Char Char Char"/>
    <w:basedOn w:val="af9"/>
    <w:autoRedefine/>
    <w:rsid w:val="004C2423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CharCharCharCharChar">
    <w:name w:val="Char Char Char Char Char Char"/>
    <w:basedOn w:val="af9"/>
    <w:autoRedefine/>
    <w:rsid w:val="00D86924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fffff">
    <w:name w:val="Revision"/>
    <w:hidden/>
    <w:uiPriority w:val="99"/>
    <w:semiHidden/>
    <w:rsid w:val="00AD3C7F"/>
    <w:rPr>
      <w:kern w:val="2"/>
      <w:sz w:val="21"/>
      <w:szCs w:val="24"/>
    </w:rPr>
  </w:style>
  <w:style w:type="paragraph" w:customStyle="1" w:styleId="y">
    <w:name w:val=".y.."/>
    <w:basedOn w:val="af9"/>
    <w:next w:val="af9"/>
    <w:rsid w:val="00DF5537"/>
    <w:pPr>
      <w:autoSpaceDE w:val="0"/>
      <w:autoSpaceDN w:val="0"/>
      <w:adjustRightInd w:val="0"/>
      <w:jc w:val="left"/>
    </w:pPr>
    <w:rPr>
      <w:rFonts w:ascii="Sim Sun" w:eastAsia="Sim Sun"/>
      <w:kern w:val="0"/>
      <w:sz w:val="24"/>
    </w:rPr>
  </w:style>
  <w:style w:type="character" w:customStyle="1" w:styleId="Char4">
    <w:name w:val="正文图标题 Char"/>
    <w:link w:val="a7"/>
    <w:rsid w:val="005E632F"/>
    <w:rPr>
      <w:rFonts w:ascii="黑体" w:eastAsia="黑体"/>
      <w:sz w:val="21"/>
      <w:lang w:bidi="ar-SA"/>
    </w:rPr>
  </w:style>
  <w:style w:type="character" w:customStyle="1" w:styleId="Chara">
    <w:name w:val="样式 三级条标题 + 宋体 Char"/>
    <w:link w:val="afffff0"/>
    <w:rsid w:val="005E632F"/>
    <w:rPr>
      <w:rFonts w:ascii="宋体" w:eastAsia="黑体" w:hAnsi="宋体"/>
      <w:color w:val="000000"/>
      <w:kern w:val="2"/>
      <w:sz w:val="21"/>
      <w:szCs w:val="21"/>
      <w:lang w:bidi="ar-SA"/>
    </w:rPr>
  </w:style>
  <w:style w:type="character" w:customStyle="1" w:styleId="Charb">
    <w:name w:val="样式 四级条标题 + 宋体 Char"/>
    <w:link w:val="afffff1"/>
    <w:rsid w:val="005E632F"/>
    <w:rPr>
      <w:rFonts w:ascii="宋体" w:eastAsia="黑体" w:hAnsi="宋体"/>
      <w:color w:val="000000"/>
      <w:sz w:val="21"/>
      <w:szCs w:val="21"/>
      <w:lang w:bidi="ar-SA"/>
    </w:rPr>
  </w:style>
  <w:style w:type="character" w:customStyle="1" w:styleId="Char2">
    <w:name w:val="三级条标题 Char"/>
    <w:basedOn w:val="Char8"/>
    <w:link w:val="af4"/>
    <w:rsid w:val="005E632F"/>
    <w:rPr>
      <w:rFonts w:ascii="黑体" w:eastAsia="黑体"/>
      <w:sz w:val="21"/>
      <w:lang w:val="en-US" w:eastAsia="zh-CN" w:bidi="ar-SA"/>
    </w:rPr>
  </w:style>
  <w:style w:type="character" w:customStyle="1" w:styleId="Char3">
    <w:name w:val="四级条标题 Char"/>
    <w:basedOn w:val="Char2"/>
    <w:link w:val="af5"/>
    <w:rsid w:val="005E632F"/>
    <w:rPr>
      <w:rFonts w:ascii="黑体" w:eastAsia="黑体"/>
      <w:sz w:val="21"/>
      <w:lang w:val="en-US" w:eastAsia="zh-CN" w:bidi="ar-SA"/>
    </w:rPr>
  </w:style>
  <w:style w:type="paragraph" w:customStyle="1" w:styleId="125">
    <w:name w:val="样式 三级条标题 + 宋体 行距: 多倍行距 1.25 字行"/>
    <w:basedOn w:val="af4"/>
    <w:link w:val="125Char"/>
    <w:rsid w:val="005E632F"/>
    <w:pPr>
      <w:numPr>
        <w:ilvl w:val="0"/>
        <w:numId w:val="0"/>
      </w:numPr>
      <w:spacing w:line="300" w:lineRule="auto"/>
      <w:ind w:left="2340"/>
    </w:pPr>
    <w:rPr>
      <w:rFonts w:ascii="宋体" w:hAnsi="宋体"/>
      <w:color w:val="000000"/>
      <w:kern w:val="2"/>
      <w:szCs w:val="21"/>
    </w:rPr>
  </w:style>
  <w:style w:type="paragraph" w:customStyle="1" w:styleId="afffff0">
    <w:name w:val="样式 三级条标题 + 宋体"/>
    <w:basedOn w:val="af4"/>
    <w:link w:val="Chara"/>
    <w:rsid w:val="005E632F"/>
    <w:pPr>
      <w:numPr>
        <w:ilvl w:val="0"/>
        <w:numId w:val="0"/>
      </w:numPr>
      <w:spacing w:line="300" w:lineRule="auto"/>
    </w:pPr>
    <w:rPr>
      <w:rFonts w:ascii="宋体" w:hAnsi="宋体"/>
      <w:color w:val="000000"/>
      <w:kern w:val="2"/>
      <w:szCs w:val="21"/>
    </w:rPr>
  </w:style>
  <w:style w:type="paragraph" w:customStyle="1" w:styleId="afffff1">
    <w:name w:val="样式 四级条标题 + 宋体"/>
    <w:basedOn w:val="af5"/>
    <w:link w:val="Charb"/>
    <w:rsid w:val="005E632F"/>
    <w:pPr>
      <w:numPr>
        <w:ilvl w:val="0"/>
        <w:numId w:val="0"/>
      </w:numPr>
      <w:tabs>
        <w:tab w:val="left" w:pos="1440"/>
      </w:tabs>
      <w:spacing w:line="300" w:lineRule="auto"/>
    </w:pPr>
    <w:rPr>
      <w:rFonts w:ascii="宋体" w:hAnsi="宋体"/>
      <w:color w:val="000000"/>
      <w:szCs w:val="21"/>
    </w:rPr>
  </w:style>
  <w:style w:type="paragraph" w:customStyle="1" w:styleId="1250">
    <w:name w:val="样式 二级条标题 + 宋体 行距: 多倍行距 1.25 字行"/>
    <w:basedOn w:val="af9"/>
    <w:rsid w:val="005E632F"/>
    <w:pPr>
      <w:widowControl/>
      <w:spacing w:line="300" w:lineRule="auto"/>
      <w:outlineLvl w:val="3"/>
    </w:pPr>
    <w:rPr>
      <w:rFonts w:ascii="黑体" w:eastAsia="黑体" w:hAnsi="宋体"/>
      <w:kern w:val="0"/>
      <w:szCs w:val="20"/>
    </w:rPr>
  </w:style>
  <w:style w:type="paragraph" w:customStyle="1" w:styleId="1251">
    <w:name w:val="样式 四级条标题 + 宋体 行距: 多倍行距 1.25 字行"/>
    <w:basedOn w:val="af5"/>
    <w:rsid w:val="005E632F"/>
    <w:pPr>
      <w:numPr>
        <w:ilvl w:val="0"/>
        <w:numId w:val="0"/>
      </w:numPr>
      <w:spacing w:line="300" w:lineRule="auto"/>
    </w:pPr>
    <w:rPr>
      <w:rFonts w:ascii="宋体" w:eastAsia="宋体" w:hAnsi="宋体"/>
      <w:color w:val="000000"/>
      <w:szCs w:val="21"/>
    </w:rPr>
  </w:style>
  <w:style w:type="paragraph" w:customStyle="1" w:styleId="1252">
    <w:name w:val="样式 三级条标题 + (西文) 宋体 (中文) 宋体 行距: 多倍行距 1.25 字行"/>
    <w:basedOn w:val="af4"/>
    <w:rsid w:val="005E632F"/>
    <w:pPr>
      <w:numPr>
        <w:ilvl w:val="0"/>
        <w:numId w:val="0"/>
      </w:numPr>
      <w:tabs>
        <w:tab w:val="left" w:pos="2100"/>
      </w:tabs>
      <w:spacing w:line="300" w:lineRule="auto"/>
    </w:pPr>
    <w:rPr>
      <w:rFonts w:ascii="宋体" w:eastAsia="宋体" w:hAnsi="宋体"/>
      <w:color w:val="000000"/>
      <w:szCs w:val="21"/>
    </w:rPr>
  </w:style>
  <w:style w:type="paragraph" w:styleId="afffff2">
    <w:name w:val="Body Text"/>
    <w:basedOn w:val="af9"/>
    <w:link w:val="Charc"/>
    <w:rsid w:val="005E632F"/>
    <w:rPr>
      <w:rFonts w:ascii="仿宋_GB2312" w:eastAsia="仿宋_GB2312"/>
      <w:sz w:val="24"/>
      <w:szCs w:val="20"/>
    </w:rPr>
  </w:style>
  <w:style w:type="character" w:customStyle="1" w:styleId="Charc">
    <w:name w:val="正文文本 Char"/>
    <w:link w:val="afffff2"/>
    <w:rsid w:val="005E632F"/>
    <w:rPr>
      <w:rFonts w:ascii="仿宋_GB2312" w:eastAsia="仿宋_GB2312"/>
      <w:kern w:val="2"/>
      <w:sz w:val="24"/>
    </w:rPr>
  </w:style>
  <w:style w:type="paragraph" w:customStyle="1" w:styleId="TimesNewRoman125">
    <w:name w:val="样式 三级条标题 + (西文) Times New Roman (中文) 宋体 行距: 多倍行距 1.25 字行"/>
    <w:basedOn w:val="af4"/>
    <w:rsid w:val="005E632F"/>
    <w:pPr>
      <w:numPr>
        <w:ilvl w:val="0"/>
        <w:numId w:val="0"/>
      </w:numPr>
      <w:spacing w:line="300" w:lineRule="auto"/>
    </w:pPr>
    <w:rPr>
      <w:rFonts w:ascii="Times New Roman" w:eastAsia="宋体" w:hAnsi="黑体"/>
      <w:color w:val="000000"/>
      <w:kern w:val="2"/>
      <w:szCs w:val="21"/>
    </w:rPr>
  </w:style>
  <w:style w:type="paragraph" w:customStyle="1" w:styleId="TimesNewRoman">
    <w:name w:val="样式 二级条标题 + Times New Roman"/>
    <w:basedOn w:val="af3"/>
    <w:link w:val="TimesNewRomanChar"/>
    <w:rsid w:val="005E632F"/>
    <w:pPr>
      <w:numPr>
        <w:ilvl w:val="0"/>
        <w:numId w:val="0"/>
      </w:numPr>
      <w:spacing w:line="300" w:lineRule="auto"/>
      <w:ind w:left="709"/>
    </w:pPr>
    <w:rPr>
      <w:rFonts w:hAnsi="黑体"/>
      <w:color w:val="000000"/>
      <w:szCs w:val="21"/>
    </w:rPr>
  </w:style>
  <w:style w:type="character" w:customStyle="1" w:styleId="TimesNewRomanChar">
    <w:name w:val="样式 二级条标题 + Times New Roman Char"/>
    <w:link w:val="TimesNewRoman"/>
    <w:rsid w:val="005E632F"/>
    <w:rPr>
      <w:rFonts w:ascii="黑体" w:eastAsia="黑体" w:hAnsi="黑体"/>
      <w:color w:val="000000"/>
      <w:sz w:val="21"/>
      <w:szCs w:val="21"/>
      <w:lang w:bidi="ar-SA"/>
    </w:rPr>
  </w:style>
  <w:style w:type="paragraph" w:customStyle="1" w:styleId="TimesNewRoman1250">
    <w:name w:val="样式 三级条标题 + Times New Roman 行距: 多倍行距 1.25 字行"/>
    <w:basedOn w:val="af4"/>
    <w:rsid w:val="005E632F"/>
    <w:pPr>
      <w:numPr>
        <w:ilvl w:val="0"/>
        <w:numId w:val="0"/>
      </w:numPr>
      <w:spacing w:line="300" w:lineRule="auto"/>
    </w:pPr>
    <w:rPr>
      <w:rFonts w:ascii="Times New Roman" w:hAnsi="黑体" w:cs="宋体"/>
      <w:color w:val="000000"/>
      <w:szCs w:val="21"/>
    </w:rPr>
  </w:style>
  <w:style w:type="paragraph" w:customStyle="1" w:styleId="037125">
    <w:name w:val="样式 三级条标题 + 右侧:  0.37 厘米 行距: 多倍行距 1.25 字行"/>
    <w:basedOn w:val="af4"/>
    <w:rsid w:val="005E632F"/>
    <w:pPr>
      <w:numPr>
        <w:ilvl w:val="0"/>
        <w:numId w:val="0"/>
      </w:numPr>
      <w:spacing w:line="300" w:lineRule="auto"/>
      <w:ind w:right="210"/>
    </w:pPr>
    <w:rPr>
      <w:rFonts w:hAnsi="黑体" w:cs="宋体"/>
      <w:color w:val="000000"/>
      <w:szCs w:val="21"/>
    </w:rPr>
  </w:style>
  <w:style w:type="paragraph" w:customStyle="1" w:styleId="1253">
    <w:name w:val="样式 样式 三级条标题 + 宋体 行距: 多倍行距 1.25 字行 + 黑体"/>
    <w:basedOn w:val="125"/>
    <w:rsid w:val="005E632F"/>
    <w:pPr>
      <w:ind w:left="0"/>
    </w:pPr>
    <w:rPr>
      <w:rFonts w:ascii="黑体" w:hAnsi="黑体"/>
    </w:rPr>
  </w:style>
  <w:style w:type="paragraph" w:customStyle="1" w:styleId="1254">
    <w:name w:val="样式 三级条标题 + 行距: 多倍行距 1.25 字行"/>
    <w:basedOn w:val="af4"/>
    <w:rsid w:val="005E632F"/>
    <w:pPr>
      <w:numPr>
        <w:ilvl w:val="0"/>
        <w:numId w:val="0"/>
      </w:numPr>
      <w:spacing w:line="300" w:lineRule="auto"/>
    </w:pPr>
    <w:rPr>
      <w:rFonts w:hAnsi="黑体" w:cs="宋体"/>
      <w:color w:val="000000"/>
      <w:szCs w:val="21"/>
    </w:rPr>
  </w:style>
  <w:style w:type="paragraph" w:customStyle="1" w:styleId="125TimesNewRoman">
    <w:name w:val="样式 样式 三级条标题 + 宋体 行距: 多倍行距 1.25 字行 + Times New Roman"/>
    <w:basedOn w:val="125"/>
    <w:link w:val="125TimesNewRomanChar"/>
    <w:rsid w:val="005E632F"/>
    <w:pPr>
      <w:ind w:left="0"/>
    </w:pPr>
    <w:rPr>
      <w:rFonts w:ascii="Times New Roman" w:hAnsi="Times New Roman"/>
    </w:rPr>
  </w:style>
  <w:style w:type="character" w:customStyle="1" w:styleId="125Char">
    <w:name w:val="样式 三级条标题 + 宋体 行距: 多倍行距 1.25 字行 Char"/>
    <w:link w:val="125"/>
    <w:rsid w:val="005E632F"/>
    <w:rPr>
      <w:rFonts w:ascii="宋体" w:eastAsia="黑体" w:hAnsi="宋体"/>
      <w:color w:val="000000"/>
      <w:kern w:val="2"/>
      <w:sz w:val="21"/>
      <w:szCs w:val="21"/>
      <w:lang w:bidi="ar-SA"/>
    </w:rPr>
  </w:style>
  <w:style w:type="character" w:customStyle="1" w:styleId="125TimesNewRomanChar">
    <w:name w:val="样式 样式 三级条标题 + 宋体 行距: 多倍行距 1.25 字行 + Times New Roman Char"/>
    <w:basedOn w:val="125Char"/>
    <w:link w:val="125TimesNewRoman"/>
    <w:rsid w:val="005E632F"/>
    <w:rPr>
      <w:rFonts w:ascii="宋体" w:eastAsia="黑体" w:hAnsi="宋体"/>
      <w:color w:val="000000"/>
      <w:kern w:val="2"/>
      <w:sz w:val="21"/>
      <w:szCs w:val="21"/>
      <w:lang w:bidi="ar-SA"/>
    </w:rPr>
  </w:style>
  <w:style w:type="paragraph" w:customStyle="1" w:styleId="1255">
    <w:name w:val="样式 三级条标题 + 宋体 行距: 多倍行距 1.25 字行 + 黑体 黑色"/>
    <w:basedOn w:val="125"/>
    <w:rsid w:val="005E632F"/>
    <w:pPr>
      <w:ind w:left="0"/>
    </w:pPr>
    <w:rPr>
      <w:rFonts w:ascii="黑体" w:hAnsi="黑体"/>
    </w:rPr>
  </w:style>
  <w:style w:type="paragraph" w:customStyle="1" w:styleId="TimesNewRoman0">
    <w:name w:val="样式 附录一级条标题 + Times New Roman"/>
    <w:basedOn w:val="ab"/>
    <w:rsid w:val="005E632F"/>
    <w:pPr>
      <w:numPr>
        <w:ilvl w:val="0"/>
        <w:numId w:val="0"/>
      </w:numPr>
    </w:pPr>
    <w:rPr>
      <w:rFonts w:ascii="Times New Roman"/>
    </w:rPr>
  </w:style>
  <w:style w:type="paragraph" w:customStyle="1" w:styleId="afffff3">
    <w:name w:val="样式 三级条标题 + 行距: 单倍行距"/>
    <w:basedOn w:val="af4"/>
    <w:rsid w:val="005E632F"/>
    <w:pPr>
      <w:numPr>
        <w:ilvl w:val="0"/>
        <w:numId w:val="0"/>
      </w:numPr>
    </w:pPr>
    <w:rPr>
      <w:rFonts w:hAnsi="黑体" w:cs="宋体"/>
      <w:color w:val="000000"/>
      <w:szCs w:val="21"/>
    </w:rPr>
  </w:style>
  <w:style w:type="paragraph" w:customStyle="1" w:styleId="Chard">
    <w:name w:val="Char"/>
    <w:basedOn w:val="af9"/>
    <w:autoRedefine/>
    <w:rsid w:val="005E632F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TimesNewRoman31">
    <w:name w:val="样式 二级条标题 + (西文) Times New Roman (中文) 宋体 黑色 段前: 3.1 磅 行距: 多倍行..."/>
    <w:basedOn w:val="af3"/>
    <w:rsid w:val="005E632F"/>
    <w:pPr>
      <w:numPr>
        <w:ilvl w:val="0"/>
        <w:numId w:val="0"/>
      </w:numPr>
      <w:spacing w:before="62" w:line="300" w:lineRule="auto"/>
      <w:ind w:left="709"/>
    </w:pPr>
    <w:rPr>
      <w:rFonts w:ascii="Times New Roman" w:eastAsia="宋体" w:cs="宋体"/>
      <w:color w:val="000000"/>
    </w:rPr>
  </w:style>
  <w:style w:type="character" w:customStyle="1" w:styleId="TimesNewRomanChar0">
    <w:name w:val="样式 三级条标题 + Times New Roman Char"/>
    <w:basedOn w:val="Char2"/>
    <w:link w:val="TimesNewRoman1"/>
    <w:rsid w:val="005E632F"/>
    <w:rPr>
      <w:rFonts w:ascii="黑体" w:eastAsia="黑体"/>
      <w:sz w:val="21"/>
      <w:lang w:val="en-US" w:eastAsia="zh-CN" w:bidi="ar-SA"/>
    </w:rPr>
  </w:style>
  <w:style w:type="paragraph" w:customStyle="1" w:styleId="TimesNewRoman1">
    <w:name w:val="样式 三级条标题 + Times New Roman"/>
    <w:basedOn w:val="af4"/>
    <w:link w:val="TimesNewRomanChar0"/>
    <w:rsid w:val="005E632F"/>
    <w:pPr>
      <w:numPr>
        <w:ilvl w:val="0"/>
        <w:numId w:val="0"/>
      </w:numPr>
    </w:pPr>
  </w:style>
  <w:style w:type="paragraph" w:customStyle="1" w:styleId="Default">
    <w:name w:val="Default"/>
    <w:rsid w:val="00F410C0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paragraph" w:customStyle="1" w:styleId="TimesNewRoman10">
    <w:name w:val="样式 二级条标题 + Times New Roman1"/>
    <w:basedOn w:val="af3"/>
    <w:link w:val="TimesNewRoman1Char"/>
    <w:rsid w:val="00923CD2"/>
    <w:pPr>
      <w:ind w:left="0"/>
    </w:pPr>
    <w:rPr>
      <w:rFonts w:hAnsi="Verdana"/>
    </w:rPr>
  </w:style>
  <w:style w:type="character" w:customStyle="1" w:styleId="TimesNewRoman1Char">
    <w:name w:val="样式 二级条标题 + Times New Roman1 Char"/>
    <w:link w:val="TimesNewRoman10"/>
    <w:rsid w:val="00923CD2"/>
    <w:rPr>
      <w:rFonts w:ascii="黑体" w:eastAsia="黑体" w:hAnsi="Verdana"/>
      <w:sz w:val="21"/>
    </w:rPr>
  </w:style>
  <w:style w:type="paragraph" w:customStyle="1" w:styleId="TimesNewRoman11">
    <w:name w:val="样式 附录一级条标题 + Times New Roman1"/>
    <w:basedOn w:val="ab"/>
    <w:link w:val="TimesNewRoman1Char0"/>
    <w:rsid w:val="00923CD2"/>
    <w:pPr>
      <w:spacing w:beforeLines="50" w:afterLines="50"/>
    </w:pPr>
    <w:rPr>
      <w:rFonts w:ascii="Times New Roman"/>
    </w:rPr>
  </w:style>
  <w:style w:type="character" w:customStyle="1" w:styleId="Char">
    <w:name w:val="附录章标题 Char"/>
    <w:link w:val="aa"/>
    <w:rsid w:val="00923CD2"/>
    <w:rPr>
      <w:rFonts w:ascii="黑体" w:eastAsia="黑体"/>
      <w:kern w:val="21"/>
      <w:sz w:val="21"/>
      <w:lang w:bidi="ar-SA"/>
    </w:rPr>
  </w:style>
  <w:style w:type="character" w:customStyle="1" w:styleId="Char0">
    <w:name w:val="附录一级条标题 Char"/>
    <w:basedOn w:val="Char"/>
    <w:link w:val="ab"/>
    <w:rsid w:val="00923CD2"/>
    <w:rPr>
      <w:rFonts w:ascii="黑体" w:eastAsia="黑体"/>
      <w:kern w:val="21"/>
      <w:sz w:val="21"/>
      <w:lang w:bidi="ar-SA"/>
    </w:rPr>
  </w:style>
  <w:style w:type="character" w:customStyle="1" w:styleId="TimesNewRoman1Char0">
    <w:name w:val="样式 附录一级条标题 + Times New Roman1 Char"/>
    <w:basedOn w:val="Char0"/>
    <w:link w:val="TimesNewRoman11"/>
    <w:rsid w:val="00923CD2"/>
    <w:rPr>
      <w:rFonts w:ascii="黑体" w:eastAsia="黑体"/>
      <w:kern w:val="21"/>
      <w:sz w:val="21"/>
      <w:lang w:bidi="ar-SA"/>
    </w:rPr>
  </w:style>
  <w:style w:type="numbering" w:customStyle="1" w:styleId="1">
    <w:name w:val="样式1"/>
    <w:rsid w:val="003E7152"/>
    <w:pPr>
      <w:numPr>
        <w:numId w:val="28"/>
      </w:numPr>
    </w:pPr>
  </w:style>
  <w:style w:type="paragraph" w:customStyle="1" w:styleId="reader-word-layer">
    <w:name w:val="reader-word-layer"/>
    <w:basedOn w:val="af9"/>
    <w:rsid w:val="00A222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附录二级条标题 Char"/>
    <w:basedOn w:val="Char0"/>
    <w:link w:val="ac"/>
    <w:locked/>
    <w:rsid w:val="00544DE8"/>
    <w:rPr>
      <w:rFonts w:ascii="黑体" w:eastAsia="黑体"/>
      <w:kern w:val="21"/>
      <w:sz w:val="21"/>
      <w:lang w:val="en-US" w:eastAsia="zh-CN" w:bidi="ar-SA"/>
    </w:rPr>
  </w:style>
  <w:style w:type="character" w:styleId="afffff4">
    <w:name w:val="Emphasis"/>
    <w:uiPriority w:val="20"/>
    <w:qFormat/>
    <w:rsid w:val="00947C95"/>
    <w:rPr>
      <w:i/>
      <w:iCs/>
    </w:rPr>
  </w:style>
  <w:style w:type="character" w:customStyle="1" w:styleId="HTMLChar">
    <w:name w:val="HTML 预设格式 Char"/>
    <w:link w:val="HTML7"/>
    <w:uiPriority w:val="99"/>
    <w:rsid w:val="00947C95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3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8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8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4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5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9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0983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3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1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1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2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7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08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54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236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762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554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734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09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4244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003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3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7758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\Td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0A0078-2907-4E4E-B19E-3FE940EB8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</Template>
  <TotalTime>156</TotalTime>
  <Pages>5</Pages>
  <Words>324</Words>
  <Characters>1848</Characters>
  <Application>Microsoft Office Word</Application>
  <DocSecurity>0</DocSecurity>
  <Lines>15</Lines>
  <Paragraphs>4</Paragraphs>
  <ScaleCrop>false</ScaleCrop>
  <Company>中国标准研究中心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acer</dc:creator>
  <cp:keywords/>
  <cp:lastModifiedBy>LHZ</cp:lastModifiedBy>
  <cp:revision>39</cp:revision>
  <cp:lastPrinted>2015-11-06T08:08:00Z</cp:lastPrinted>
  <dcterms:created xsi:type="dcterms:W3CDTF">2015-11-06T07:16:00Z</dcterms:created>
  <dcterms:modified xsi:type="dcterms:W3CDTF">2015-12-30T02:39:00Z</dcterms:modified>
</cp:coreProperties>
</file>